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6CBF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olor w:val="000000"/>
          <w:sz w:val="72"/>
          <w:szCs w:val="72"/>
          <w:lang w:val="is"/>
        </w:rPr>
      </w:pPr>
      <w:r>
        <w:rPr>
          <w:rFonts w:ascii="Segoe Print" w:hAnsi="Segoe Print" w:cs="Segoe Print"/>
          <w:b/>
          <w:bCs/>
          <w:color w:val="000000"/>
          <w:sz w:val="72"/>
          <w:szCs w:val="72"/>
          <w:lang w:val="is"/>
        </w:rPr>
        <w:t>Súðavíkurskóli</w:t>
      </w:r>
    </w:p>
    <w:p w14:paraId="443FB740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</w:pP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>Virðing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  Vellíðan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Heiðarleiki </w:t>
      </w:r>
      <w:r>
        <w:rPr>
          <w:rFonts w:ascii="Segoe Print" w:hAnsi="Segoe Print" w:cs="Segoe Print"/>
          <w:b/>
          <w:bCs/>
          <w:color w:val="000000"/>
          <w:sz w:val="36"/>
          <w:szCs w:val="36"/>
          <w:lang w:val="is"/>
        </w:rPr>
        <w:tab/>
        <w:t xml:space="preserve"> Framfarir</w:t>
      </w:r>
    </w:p>
    <w:p w14:paraId="5B65E040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6E58D475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60DB8B35" w14:textId="698780F9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  <w:r>
        <w:rPr>
          <w:rFonts w:ascii="Calibri" w:hAnsi="Calibri" w:cs="Calibri"/>
          <w:noProof/>
          <w:lang w:val="is"/>
        </w:rPr>
        <w:drawing>
          <wp:inline distT="0" distB="0" distL="0" distR="0" wp14:anchorId="204CDEFE" wp14:editId="17D1DFE8">
            <wp:extent cx="1295400" cy="1162050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5016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5FA5420B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lang w:val="is"/>
        </w:rPr>
      </w:pPr>
    </w:p>
    <w:p w14:paraId="61E388F8" w14:textId="77777777" w:rsidR="00683B76" w:rsidRDefault="00683B76" w:rsidP="00683B76">
      <w:pPr>
        <w:autoSpaceDE w:val="0"/>
        <w:autoSpaceDN w:val="0"/>
        <w:adjustRightInd w:val="0"/>
        <w:spacing w:after="240" w:line="240" w:lineRule="auto"/>
        <w:jc w:val="center"/>
        <w:rPr>
          <w:rFonts w:ascii="Segoe Print" w:hAnsi="Segoe Print" w:cs="Segoe Print"/>
          <w:b/>
          <w:bCs/>
          <w:caps/>
          <w:color w:val="000000"/>
          <w:sz w:val="56"/>
          <w:szCs w:val="56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56"/>
          <w:szCs w:val="56"/>
          <w:lang w:val="is"/>
        </w:rPr>
        <w:t>Bekkjarvísir 2022 - 2023</w:t>
      </w:r>
    </w:p>
    <w:p w14:paraId="710A7E4A" w14:textId="77777777" w:rsidR="00683B76" w:rsidRDefault="00683B76" w:rsidP="00683B76">
      <w:pPr>
        <w:autoSpaceDE w:val="0"/>
        <w:autoSpaceDN w:val="0"/>
        <w:adjustRightInd w:val="0"/>
        <w:spacing w:after="0" w:line="240" w:lineRule="auto"/>
        <w:jc w:val="center"/>
        <w:rPr>
          <w:rFonts w:ascii="Segoe Print" w:hAnsi="Segoe Print" w:cs="Segoe Print"/>
          <w:b/>
          <w:bCs/>
          <w:color w:val="000000"/>
          <w:sz w:val="52"/>
          <w:szCs w:val="52"/>
          <w:lang w:val="is"/>
        </w:rPr>
      </w:pPr>
      <w:r>
        <w:rPr>
          <w:rFonts w:ascii="Segoe Print" w:hAnsi="Segoe Print" w:cs="Segoe Print"/>
          <w:b/>
          <w:bCs/>
          <w:color w:val="000000"/>
          <w:sz w:val="52"/>
          <w:szCs w:val="52"/>
          <w:lang w:val="is"/>
        </w:rPr>
        <w:t>2. bekkur</w:t>
      </w:r>
    </w:p>
    <w:p w14:paraId="3A9BC1D0" w14:textId="77777777" w:rsidR="00683B76" w:rsidRDefault="00683B76" w:rsidP="00683B76">
      <w:pPr>
        <w:autoSpaceDE w:val="0"/>
        <w:autoSpaceDN w:val="0"/>
        <w:adjustRightInd w:val="0"/>
        <w:spacing w:before="480" w:after="0" w:line="240" w:lineRule="auto"/>
        <w:rPr>
          <w:rFonts w:ascii="Calibri" w:hAnsi="Calibri" w:cs="Calibri"/>
          <w:lang w:val="is"/>
        </w:rPr>
      </w:pPr>
    </w:p>
    <w:p w14:paraId="046715D1" w14:textId="77777777" w:rsidR="00683B76" w:rsidRDefault="00683B76" w:rsidP="00683B76">
      <w:pPr>
        <w:autoSpaceDE w:val="0"/>
        <w:autoSpaceDN w:val="0"/>
        <w:adjustRightInd w:val="0"/>
        <w:spacing w:before="480" w:after="40" w:line="240" w:lineRule="auto"/>
        <w:jc w:val="right"/>
        <w:rPr>
          <w:rFonts w:ascii="Segoe Print" w:hAnsi="Segoe Print" w:cs="Segoe Print"/>
          <w:b/>
          <w:bCs/>
          <w:caps/>
          <w:color w:val="000000"/>
          <w:sz w:val="28"/>
          <w:szCs w:val="28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28"/>
          <w:szCs w:val="28"/>
          <w:lang w:val="is"/>
        </w:rPr>
        <w:t>Umsjónarkennari:</w:t>
      </w:r>
    </w:p>
    <w:p w14:paraId="01BCB0D2" w14:textId="77777777" w:rsidR="00683B76" w:rsidRDefault="00683B76" w:rsidP="00683B76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b/>
          <w:bCs/>
          <w:caps/>
          <w:color w:val="000000"/>
          <w:sz w:val="21"/>
          <w:szCs w:val="21"/>
          <w:lang w:val="is"/>
        </w:rPr>
      </w:pPr>
      <w:r>
        <w:rPr>
          <w:rFonts w:ascii="Segoe Print" w:hAnsi="Segoe Print" w:cs="Segoe Print"/>
          <w:b/>
          <w:bCs/>
          <w:caps/>
          <w:color w:val="000000"/>
          <w:sz w:val="21"/>
          <w:szCs w:val="21"/>
          <w:lang w:val="is"/>
        </w:rPr>
        <w:t>Halldóra Pétursdóttir</w:t>
      </w:r>
    </w:p>
    <w:p w14:paraId="38F2C3D7" w14:textId="77777777" w:rsidR="00683B76" w:rsidRDefault="00683B76" w:rsidP="00683B76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color w:val="4472C4"/>
          <w:sz w:val="21"/>
          <w:szCs w:val="21"/>
          <w:lang w:val="is"/>
        </w:rPr>
      </w:pPr>
      <w:r>
        <w:rPr>
          <w:rFonts w:ascii="Segoe Print" w:hAnsi="Segoe Print" w:cs="Segoe Print"/>
          <w:color w:val="4472C4"/>
          <w:sz w:val="21"/>
          <w:szCs w:val="21"/>
          <w:lang w:val="is"/>
        </w:rPr>
        <w:t xml:space="preserve">     </w:t>
      </w:r>
    </w:p>
    <w:p w14:paraId="1A042DF1" w14:textId="77777777" w:rsidR="00683B76" w:rsidRDefault="00683B76" w:rsidP="00683B76">
      <w:pPr>
        <w:autoSpaceDE w:val="0"/>
        <w:autoSpaceDN w:val="0"/>
        <w:adjustRightInd w:val="0"/>
        <w:spacing w:before="480" w:after="0" w:line="240" w:lineRule="auto"/>
        <w:jc w:val="right"/>
        <w:rPr>
          <w:rFonts w:ascii="Segoe Print" w:hAnsi="Segoe Print" w:cs="Segoe Print"/>
          <w:color w:val="4472C4"/>
          <w:sz w:val="21"/>
          <w:szCs w:val="21"/>
          <w:lang w:val="is"/>
        </w:rPr>
      </w:pPr>
    </w:p>
    <w:p w14:paraId="18C11EF4" w14:textId="544FF203" w:rsidR="00683B76" w:rsidRPr="00C70967" w:rsidRDefault="00683B76" w:rsidP="00683B76">
      <w:pPr>
        <w:autoSpaceDE w:val="0"/>
        <w:autoSpaceDN w:val="0"/>
        <w:adjustRightInd w:val="0"/>
        <w:spacing w:before="480" w:after="0" w:line="240" w:lineRule="auto"/>
        <w:rPr>
          <w:rFonts w:ascii="Segoe Print" w:hAnsi="Segoe Print" w:cs="Segoe Print"/>
          <w:color w:val="4472C4"/>
          <w:sz w:val="21"/>
          <w:szCs w:val="21"/>
          <w:lang w:val="is"/>
        </w:rPr>
      </w:pPr>
      <w:r w:rsidRPr="00C70967">
        <w:rPr>
          <w:rFonts w:ascii="Calibri" w:hAnsi="Calibri" w:cs="Calibri"/>
          <w:b/>
          <w:bCs/>
          <w:sz w:val="21"/>
          <w:szCs w:val="21"/>
          <w:lang w:val="is"/>
        </w:rPr>
        <w:lastRenderedPageBreak/>
        <w:t>Kennsluskipulag vetrarins</w:t>
      </w:r>
    </w:p>
    <w:p w14:paraId="4E3D88EE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sz w:val="21"/>
          <w:szCs w:val="21"/>
          <w:lang w:val="is"/>
        </w:rPr>
        <w:t xml:space="preserve">Samkennsla í öllum fögum í 2. – 4. bekk. Einstaklingsmiðað nám en samvinna og hópavinna þar sem unnið er þvert á bekki og svo líka þar sem nemendur á sama stigi/aldri vinna saman til þess að efla samskipti og fá félagastuðning.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Nemendur í 2. og 4.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einni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deild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0-bekkur er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íslensku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uppl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tæknimennt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myndmennt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val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íþróttum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samtals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11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kennslustundir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viku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2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nemandi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0-bekk.</w:t>
      </w:r>
    </w:p>
    <w:p w14:paraId="43CD2B04" w14:textId="06E65AFE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íslensku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áhersla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lögð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undirstöðuatriðin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lestri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skrift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auk þess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unnið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Uppbyggingastefnuna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ýmis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hugtök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rím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annað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tengist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skólabyrjun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Tekið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öllum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þeim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helstu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atriðum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íslenskri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málnotkun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Aðalnámskrá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kveður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um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fyrir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þennan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aldurshóp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Mikil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áhersla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lögð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talað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30F81105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 </w:t>
      </w:r>
    </w:p>
    <w:p w14:paraId="37B1BB1E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3864409F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Skipulag</w:t>
      </w:r>
      <w:proofErr w:type="spellEnd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heimanáms</w:t>
      </w:r>
      <w:proofErr w:type="spellEnd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790FDB9D" w14:textId="0E91BDEE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vetur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heimanám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aðallega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bundið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lestur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vinnubók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,</w:t>
      </w:r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sögubók</w:t>
      </w:r>
      <w:proofErr w:type="spellEnd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</w:t>
      </w:r>
      <w:proofErr w:type="spellEnd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margföldunartaflan</w:t>
      </w:r>
      <w:proofErr w:type="spellEnd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Sett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fyrir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frá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degi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dags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lestri</w:t>
      </w:r>
      <w:proofErr w:type="spellEnd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vinnubók</w:t>
      </w:r>
      <w:proofErr w:type="spellEnd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í </w:t>
      </w:r>
      <w:proofErr w:type="spellStart"/>
      <w:r w:rsidR="00976E5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lesa</w:t>
      </w:r>
      <w:proofErr w:type="spellEnd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daglega</w:t>
      </w:r>
      <w:proofErr w:type="spellEnd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hjá </w:t>
      </w:r>
      <w:proofErr w:type="spellStart"/>
      <w:r w:rsidR="00D267C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</w:t>
      </w:r>
      <w:r w:rsidR="00C7096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Foreldrar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eru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hvattir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fylgjast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með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heimanámi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barna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sinna</w:t>
      </w:r>
      <w:proofErr w:type="spellEnd"/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. 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Ekki er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ætlast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læri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um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helgar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</w:p>
    <w:p w14:paraId="70691DA7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0BA3872F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Leitast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hafa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mesta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samfellu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námi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barnanna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reynt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tengja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hverja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námsgrein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annarri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List-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verkgreinar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fléttast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hefðbundnum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greinum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s.s.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íslensku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samfélagsfræði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náttúrufræði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Lögð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áhersla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samskipti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barnanna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samkennd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innan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bekkjarinns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</w:p>
    <w:p w14:paraId="1B85BEC3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Nemendur eru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samskiptabók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gengur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milli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skóla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heimilis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Samskiptabókina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notar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kennari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þess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koma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skilaboðum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foreldra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um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skipulag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heimanáms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eða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aðrar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athugasemdir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Aðrar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upplýsingar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finna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samskiptaforritinu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u w:val="single"/>
          <w:lang w:val="en-US"/>
        </w:rPr>
        <w:t>namfus.is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Foreldrar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hvattir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þess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nota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samskiptabókina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koma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skilaboðum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ef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þurfa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þykir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Athugasemdir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ásamt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mætingu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verða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skráðar</w:t>
      </w:r>
      <w:proofErr w:type="spellEnd"/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r w:rsidRPr="00C7096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namfus.is</w:t>
      </w:r>
      <w:r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74F40A84" w14:textId="29BAF751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04AEA4A3" w14:textId="3AEEBC42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73B90EE8" w14:textId="1B6B91CC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Íslenska</w:t>
      </w:r>
      <w:proofErr w:type="spellEnd"/>
    </w:p>
    <w:p w14:paraId="08C51116" w14:textId="77777777" w:rsidR="00683B7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63A1DF99" w14:textId="184CA5D7" w:rsidR="00B57D66" w:rsidRPr="00C70967" w:rsidRDefault="00683B7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proofErr w:type="spellStart"/>
      <w:r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Námskipulag</w:t>
      </w:r>
      <w:proofErr w:type="spellEnd"/>
      <w:r w:rsidR="00146C57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: </w:t>
      </w:r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Sex </w:t>
      </w:r>
      <w:proofErr w:type="spellStart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kennslustundir</w:t>
      </w:r>
      <w:proofErr w:type="spellEnd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viku</w:t>
      </w:r>
      <w:proofErr w:type="spellEnd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samkennsla</w:t>
      </w:r>
      <w:proofErr w:type="spellEnd"/>
      <w:r w:rsidR="00146C57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="00700101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2</w:t>
      </w:r>
      <w:r w:rsidR="00A965F4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- </w:t>
      </w:r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3 og 4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Bækurnar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teknar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</w:t>
      </w:r>
      <w:r w:rsidR="00162B44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r</w:t>
      </w:r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u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fyrir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vetur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</w:t>
      </w:r>
      <w:proofErr w:type="spellStart"/>
      <w:r w:rsidR="00905CE6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Ritrún</w:t>
      </w:r>
      <w:proofErr w:type="spellEnd"/>
      <w:r w:rsidR="00905CE6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2 og 3</w:t>
      </w:r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Bækurnar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ætlað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mæta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markmiðum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aðalnámskrá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grunnskóla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um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öðlist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jákvætt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viðhorf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móðurmálsins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kynnist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byrjunaratriðum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málfræði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geti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skrifað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skýrt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læsilega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styrkja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málkennd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grunnatriði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málfræði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ritun</w:t>
      </w:r>
      <w:proofErr w:type="spellEnd"/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905CE6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Skrift</w:t>
      </w:r>
      <w:proofErr w:type="spellEnd"/>
      <w:r w:rsidR="00905CE6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1 og 2</w:t>
      </w:r>
      <w:r w:rsidR="00905CE6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þar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læri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draga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rétt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stafs</w:t>
      </w:r>
      <w:proofErr w:type="spellEnd"/>
      <w:r w:rsidR="00882CCA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="00051D50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Listin</w:t>
      </w:r>
      <w:proofErr w:type="spellEnd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að</w:t>
      </w:r>
      <w:proofErr w:type="spellEnd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lesa</w:t>
      </w:r>
      <w:proofErr w:type="spellEnd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skrifa</w:t>
      </w:r>
      <w:proofErr w:type="spellEnd"/>
      <w:r w:rsidR="00051D50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051D50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ásamt</w:t>
      </w:r>
      <w:proofErr w:type="spellEnd"/>
      <w:r w:rsidR="00051D50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051D50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vinnubók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B372BD" w:rsidRPr="00C70967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Lestralandið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ásamt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vinnbók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en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þetta er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bækur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lesa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skólanum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hjá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kennara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372BD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heimanám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Einnig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verða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ýmis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verkefn</w:t>
      </w:r>
      <w:r w:rsidR="00A7367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i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frá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kennara</w:t>
      </w:r>
      <w:proofErr w:type="spellEnd"/>
      <w:r w:rsidR="0073525B" w:rsidRPr="00C70967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6801AD9F" w14:textId="236EA2A0" w:rsidR="00B57D66" w:rsidRPr="00C70967" w:rsidRDefault="00B57D6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45FE4346" w14:textId="77777777" w:rsidR="0073525B" w:rsidRDefault="0073525B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</w:p>
    <w:p w14:paraId="3D079040" w14:textId="4A555081" w:rsidR="00B57D66" w:rsidRDefault="00B57D66" w:rsidP="00683B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</w:t>
      </w:r>
      <w:proofErr w:type="spellEnd"/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600CDA7F" w14:textId="77777777" w:rsidR="00B57D66" w:rsidRDefault="00B57D66" w:rsidP="00B57D66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0"/>
          <w:szCs w:val="20"/>
          <w:highlight w:val="white"/>
          <w:lang w:val="is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highlight w:val="white"/>
          <w:lang w:val="is"/>
        </w:rPr>
        <w:t>Námsmarkmið sem unnið er með á námstímanum:</w:t>
      </w:r>
    </w:p>
    <w:p w14:paraId="68271C84" w14:textId="77777777" w:rsidR="00B57D66" w:rsidRDefault="00B57D66" w:rsidP="00B57D66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</w:pPr>
      <w:r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>-að nemendur;</w:t>
      </w:r>
    </w:p>
    <w:p w14:paraId="3F11BB1E" w14:textId="77777777" w:rsidR="00BE2C98" w:rsidRPr="00BE2C98" w:rsidRDefault="00BE2C98" w:rsidP="00BE2C98">
      <w:pPr>
        <w:pStyle w:val="ListParagraph"/>
        <w:numPr>
          <w:ilvl w:val="0"/>
          <w:numId w:val="8"/>
        </w:numPr>
        <w:rPr>
          <w:b/>
          <w:bCs/>
          <w:sz w:val="21"/>
          <w:szCs w:val="21"/>
        </w:rPr>
      </w:pPr>
      <w:r w:rsidRPr="00BE2C98">
        <w:rPr>
          <w:b/>
          <w:bCs/>
          <w:sz w:val="21"/>
          <w:szCs w:val="21"/>
        </w:rPr>
        <w:t xml:space="preserve">Lestur </w:t>
      </w:r>
    </w:p>
    <w:p w14:paraId="264444D1" w14:textId="3E48F75A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>∙ lesa orð og finna mynd</w:t>
      </w:r>
    </w:p>
    <w:p w14:paraId="2410D461" w14:textId="2B2DAD3E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>∙  finna orðhluta í samsettum orðum</w:t>
      </w:r>
    </w:p>
    <w:p w14:paraId="34B04789" w14:textId="77777777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>∙ lesa og svara spurningum</w:t>
      </w:r>
    </w:p>
    <w:p w14:paraId="69B51262" w14:textId="77777777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∙ auka leshraða ∙ þjálfa lesskilning </w:t>
      </w:r>
    </w:p>
    <w:p w14:paraId="628F1B9B" w14:textId="77777777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>∙ vinna með eigin frásagnir og sögur</w:t>
      </w:r>
    </w:p>
    <w:p w14:paraId="2722F9A1" w14:textId="65406313" w:rsidR="00BE2C98" w:rsidRDefault="00BE2C98" w:rsidP="00BE2C98">
      <w:pPr>
        <w:rPr>
          <w:sz w:val="21"/>
          <w:szCs w:val="21"/>
        </w:rPr>
      </w:pPr>
    </w:p>
    <w:p w14:paraId="7225CA42" w14:textId="77777777" w:rsidR="00B47087" w:rsidRDefault="00B47087" w:rsidP="00BE2C98">
      <w:pPr>
        <w:rPr>
          <w:sz w:val="21"/>
          <w:szCs w:val="21"/>
        </w:rPr>
      </w:pPr>
    </w:p>
    <w:p w14:paraId="71EDA1EA" w14:textId="77777777" w:rsidR="004076F9" w:rsidRDefault="004076F9" w:rsidP="004076F9">
      <w:pPr>
        <w:rPr>
          <w:sz w:val="21"/>
          <w:szCs w:val="21"/>
        </w:rPr>
      </w:pPr>
    </w:p>
    <w:p w14:paraId="03CF53AF" w14:textId="44698FB5" w:rsidR="00BE2C98" w:rsidRPr="004076F9" w:rsidRDefault="00BE2C98" w:rsidP="004076F9">
      <w:pPr>
        <w:rPr>
          <w:b/>
          <w:bCs/>
          <w:sz w:val="21"/>
          <w:szCs w:val="21"/>
        </w:rPr>
      </w:pPr>
      <w:r w:rsidRPr="004076F9">
        <w:rPr>
          <w:b/>
          <w:bCs/>
          <w:sz w:val="21"/>
          <w:szCs w:val="21"/>
        </w:rPr>
        <w:lastRenderedPageBreak/>
        <w:t>Ritun</w:t>
      </w:r>
    </w:p>
    <w:p w14:paraId="617931B6" w14:textId="3078C07C" w:rsidR="00BE2C98" w:rsidRPr="00BE2C98" w:rsidRDefault="00BE2C98" w:rsidP="00BE2C98">
      <w:pPr>
        <w:autoSpaceDE w:val="0"/>
        <w:autoSpaceDN w:val="0"/>
        <w:adjustRightInd w:val="0"/>
        <w:spacing w:after="0" w:line="300" w:lineRule="auto"/>
        <w:ind w:left="360"/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</w:pPr>
      <w:r w:rsidRPr="00BE2C98"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>-að nemendur;</w:t>
      </w:r>
    </w:p>
    <w:p w14:paraId="43CA0AE9" w14:textId="1CEAA87C" w:rsidR="00BE2C98" w:rsidRPr="00BE2C98" w:rsidRDefault="00BE2C98" w:rsidP="00BE2C98">
      <w:pPr>
        <w:pStyle w:val="ListParagraph"/>
        <w:numPr>
          <w:ilvl w:val="0"/>
          <w:numId w:val="8"/>
        </w:numPr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 </w:t>
      </w:r>
      <w:r w:rsidRPr="00BE2C98">
        <w:rPr>
          <w:sz w:val="21"/>
          <w:szCs w:val="21"/>
        </w:rPr>
        <w:t>geta skrifað eigin texta</w:t>
      </w:r>
    </w:p>
    <w:p w14:paraId="3911582C" w14:textId="12DE9C75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gera greinarmun á stórum og litlum staf í texta</w:t>
      </w:r>
    </w:p>
    <w:p w14:paraId="69706D6B" w14:textId="4B9394B6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BE2C98">
        <w:rPr>
          <w:sz w:val="21"/>
          <w:szCs w:val="21"/>
        </w:rPr>
        <w:t xml:space="preserve">þekkja bókstafi, orð </w:t>
      </w:r>
    </w:p>
    <w:p w14:paraId="19228F1F" w14:textId="77BCE706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nota stóran staf í upphafi málsgreina</w:t>
      </w:r>
    </w:p>
    <w:p w14:paraId="5DD9454B" w14:textId="24F7DA60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hafa bil á milli orða </w:t>
      </w:r>
    </w:p>
    <w:p w14:paraId="73442E74" w14:textId="53815ED4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stafirnir sitja rétt á línum</w:t>
      </w:r>
    </w:p>
    <w:p w14:paraId="19B6FAAD" w14:textId="251FCF92" w:rsidR="00BE2C98" w:rsidRPr="00BE2C98" w:rsidRDefault="00BE2C98" w:rsidP="00BE2C98">
      <w:pPr>
        <w:pStyle w:val="ListParagraph"/>
        <w:numPr>
          <w:ilvl w:val="0"/>
          <w:numId w:val="8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draga rétt til stafs</w:t>
      </w:r>
    </w:p>
    <w:p w14:paraId="1BBB6CEE" w14:textId="77777777" w:rsidR="00BE2C98" w:rsidRDefault="00BE2C98" w:rsidP="00BE2C98"/>
    <w:p w14:paraId="004EB524" w14:textId="37A7A913" w:rsidR="00BE2C98" w:rsidRDefault="00BE2C98" w:rsidP="00BE2C98">
      <w:pPr>
        <w:rPr>
          <w:b/>
          <w:bCs/>
        </w:rPr>
      </w:pPr>
      <w:r w:rsidRPr="000D40F9">
        <w:rPr>
          <w:b/>
          <w:bCs/>
        </w:rPr>
        <w:t xml:space="preserve"> Málfræði </w:t>
      </w:r>
    </w:p>
    <w:p w14:paraId="360E0B74" w14:textId="02CECF32" w:rsidR="00BE2C98" w:rsidRPr="00BE2C98" w:rsidRDefault="009B3E33" w:rsidP="00BE2C98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</w:pPr>
      <w:r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 xml:space="preserve">       </w:t>
      </w:r>
      <w:r w:rsidR="00BE2C98">
        <w:rPr>
          <w:rFonts w:ascii="Times New Roman" w:hAnsi="Times New Roman" w:cs="Times New Roman"/>
          <w:i/>
          <w:iCs/>
          <w:sz w:val="21"/>
          <w:szCs w:val="21"/>
          <w:highlight w:val="white"/>
          <w:lang w:val="is"/>
        </w:rPr>
        <w:t>-að nemendur;</w:t>
      </w:r>
    </w:p>
    <w:p w14:paraId="6687CEE9" w14:textId="506AE4BC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þekkja hugtökin bókstafur, hljóð, orð og málsgrein </w:t>
      </w:r>
    </w:p>
    <w:p w14:paraId="0319C0A1" w14:textId="2FD5F230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þekkja sérhljóða og samhljóða</w:t>
      </w:r>
    </w:p>
    <w:p w14:paraId="0DFF8548" w14:textId="3DB8F8E0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kynnast hugtökunum andheiti og samheiti, sérnöfn og samnöfn</w:t>
      </w:r>
    </w:p>
    <w:p w14:paraId="1EA8D5C1" w14:textId="7C307041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fá tækifæri til að nota tungumálið á fjölbreyttan hátt </w:t>
      </w:r>
    </w:p>
    <w:p w14:paraId="4E1D193D" w14:textId="218F603F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BE2C98">
        <w:rPr>
          <w:sz w:val="21"/>
          <w:szCs w:val="21"/>
        </w:rPr>
        <w:t xml:space="preserve">kunna og geta nýtt sér íslenska stafrófið </w:t>
      </w:r>
    </w:p>
    <w:p w14:paraId="4D5E27FB" w14:textId="146C2123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geta greint í sundur og sett saman samsett orð </w:t>
      </w:r>
    </w:p>
    <w:p w14:paraId="30309476" w14:textId="134003CD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 xml:space="preserve"> geta gert greinarmun á eintölu og fleirtölu</w:t>
      </w:r>
    </w:p>
    <w:p w14:paraId="52BC4942" w14:textId="77777777" w:rsidR="00BE2C98" w:rsidRPr="00BE2C98" w:rsidRDefault="00BE2C98" w:rsidP="00BE2C98">
      <w:pPr>
        <w:rPr>
          <w:sz w:val="21"/>
          <w:szCs w:val="21"/>
        </w:rPr>
      </w:pPr>
    </w:p>
    <w:p w14:paraId="1C535361" w14:textId="77777777" w:rsidR="00BE2C98" w:rsidRPr="00BE2C98" w:rsidRDefault="00BE2C98" w:rsidP="00BE2C98">
      <w:pPr>
        <w:pStyle w:val="ListParagraph"/>
        <w:numPr>
          <w:ilvl w:val="0"/>
          <w:numId w:val="9"/>
        </w:numPr>
        <w:rPr>
          <w:sz w:val="21"/>
          <w:szCs w:val="21"/>
        </w:rPr>
      </w:pPr>
      <w:r w:rsidRPr="00BE2C98">
        <w:rPr>
          <w:sz w:val="21"/>
          <w:szCs w:val="21"/>
        </w:rPr>
        <w:t>Námsefni: Ýmsar lestrar- og vinnubækur við hæfi hvers og eins.</w:t>
      </w:r>
    </w:p>
    <w:p w14:paraId="3BFB43A9" w14:textId="77777777" w:rsidR="0073525B" w:rsidRDefault="0073525B" w:rsidP="00B57D66">
      <w:pPr>
        <w:widowControl w:val="0"/>
        <w:jc w:val="both"/>
        <w:rPr>
          <w:rFonts w:ascii="Calibri" w:hAnsi="Calibri" w:cs="Calibri"/>
          <w:b/>
          <w:bCs/>
          <w:color w:val="000000"/>
          <w:kern w:val="30"/>
          <w:sz w:val="24"/>
          <w:szCs w:val="24"/>
          <w:lang w:val="en-US"/>
        </w:rPr>
      </w:pPr>
    </w:p>
    <w:p w14:paraId="1208CCD1" w14:textId="37AB26C6" w:rsidR="00B57D66" w:rsidRDefault="00B57D66" w:rsidP="00B57D66">
      <w:pPr>
        <w:widowControl w:val="0"/>
        <w:jc w:val="both"/>
        <w:rPr>
          <w:rFonts w:ascii="Comic Sans MS" w:eastAsia="Times New Roman" w:hAnsi="Comic Sans MS" w:cs="Times New Roman"/>
          <w:color w:val="000000"/>
          <w:kern w:val="30"/>
          <w:sz w:val="24"/>
          <w:szCs w:val="24"/>
          <w:lang w:val="en-US" w:eastAsia="is-IS"/>
        </w:rPr>
      </w:pPr>
      <w:r w:rsidRPr="00B57D66">
        <w:rPr>
          <w:b/>
          <w:bCs/>
          <w:sz w:val="21"/>
          <w:szCs w:val="21"/>
        </w:rPr>
        <w:t>Námsmat:</w:t>
      </w:r>
    </w:p>
    <w:p w14:paraId="237E9F6B" w14:textId="2A9E9B58" w:rsidR="00B57D66" w:rsidRDefault="00B57D66" w:rsidP="00B57D66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Lesskimunarpróf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er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lögð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þrisvar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yfir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skólaárið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sept—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jan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–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ma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í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til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fylgjast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með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framförum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.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Lestrarpróf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verður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lagt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eftir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hvo</w:t>
      </w:r>
      <w:r w:rsidR="0061737D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r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rar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annar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og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gefið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tölustöfum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.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Ábyrð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þrautsegja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frumkvæði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áræðni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jákvæðni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framkoma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samskipti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samstarf</w:t>
      </w:r>
      <w:proofErr w:type="spellEnd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. 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F94257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Í</w:t>
      </w:r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slenskuprófi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sem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nemendur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fara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lok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61737D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hvorrar</w:t>
      </w:r>
      <w:proofErr w:type="spellEnd"/>
      <w:r w:rsidR="0061737D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annar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gefið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tölustöfum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.</w:t>
      </w:r>
      <w:r w:rsidR="0061737D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</w:p>
    <w:p w14:paraId="21BA48DA" w14:textId="02898A6C" w:rsidR="0061737D" w:rsidRDefault="0061737D" w:rsidP="00B57D66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718FFFB0" w14:textId="67EDD2A5" w:rsidR="0061737D" w:rsidRPr="0073525B" w:rsidRDefault="0061737D" w:rsidP="00B57D66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proofErr w:type="spellStart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Námsgögn</w:t>
      </w:r>
      <w:proofErr w:type="spellEnd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:</w:t>
      </w:r>
      <w:r w:rsidR="0073525B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73525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Rítrún</w:t>
      </w:r>
      <w:proofErr w:type="spellEnd"/>
      <w:r w:rsidR="0073525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2 og 3, </w:t>
      </w:r>
      <w:proofErr w:type="spellStart"/>
      <w:r w:rsidR="0073525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Vinnubók</w:t>
      </w:r>
      <w:proofErr w:type="spellEnd"/>
      <w:r w:rsidR="0073525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AB</w:t>
      </w:r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skrift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1 og 2,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Listin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að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lesa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skrifa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+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vinnubók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Lestralandið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+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vinnubók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ásamt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verkefnum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frá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kennara</w:t>
      </w:r>
      <w:proofErr w:type="spellEnd"/>
      <w:r w:rsidR="00A7367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.</w:t>
      </w:r>
    </w:p>
    <w:p w14:paraId="693D8003" w14:textId="19DE78E9" w:rsidR="0061737D" w:rsidRDefault="0061737D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06D14748" w14:textId="25A85752" w:rsidR="00BE2C98" w:rsidRDefault="00BE2C98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62AA72D" w14:textId="6D5C40A3" w:rsidR="00BE2C98" w:rsidRDefault="00BE2C98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07289E83" w14:textId="3C55AD48" w:rsidR="00BE2C98" w:rsidRDefault="00BE2C98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3DE564A5" w14:textId="2452DE57" w:rsidR="00BE2C98" w:rsidRDefault="00BE2C98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1A2885A0" w14:textId="77777777" w:rsidR="00BE2C98" w:rsidRDefault="00BE2C98" w:rsidP="00B57D66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5F6FC98F" w14:textId="54F1F875" w:rsidR="0061737D" w:rsidRPr="00816C30" w:rsidRDefault="0061737D" w:rsidP="00B57D66">
      <w:pPr>
        <w:widowControl w:val="0"/>
        <w:jc w:val="both"/>
        <w:rPr>
          <w:rFonts w:ascii="Comic Sans MS" w:eastAsia="Times New Roman" w:hAnsi="Comic Sans MS" w:cs="Times New Roman"/>
          <w:b/>
          <w:bCs/>
          <w:color w:val="000000" w:themeColor="text1"/>
          <w:kern w:val="30"/>
          <w:sz w:val="24"/>
          <w:szCs w:val="24"/>
          <w:lang w:val="en-US" w:eastAsia="is-IS"/>
        </w:rPr>
      </w:pPr>
      <w:proofErr w:type="spellStart"/>
      <w:r w:rsidRPr="00816C30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lastRenderedPageBreak/>
        <w:t>Hæfniviðmið</w:t>
      </w:r>
      <w:proofErr w:type="spellEnd"/>
      <w:r w:rsidRPr="00816C30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t>:</w:t>
      </w:r>
    </w:p>
    <w:p w14:paraId="1B211FF0" w14:textId="77777777" w:rsidR="00915468" w:rsidRPr="00816C30" w:rsidRDefault="00B57D66" w:rsidP="00915468">
      <w:pPr>
        <w:pStyle w:val="ListParagraph"/>
        <w:widowControl w:val="0"/>
        <w:numPr>
          <w:ilvl w:val="0"/>
          <w:numId w:val="2"/>
        </w:numPr>
        <w:jc w:val="both"/>
        <w:rPr>
          <w:rFonts w:cstheme="minorHAnsi"/>
          <w:color w:val="000000" w:themeColor="text1"/>
          <w:sz w:val="21"/>
          <w:szCs w:val="21"/>
        </w:rPr>
      </w:pPr>
      <w:r w:rsidRPr="00816C30">
        <w:rPr>
          <w:rFonts w:ascii="Times New Roman" w:eastAsia="Times New Roman" w:hAnsi="Times New Roman" w:cs="Times New Roman"/>
          <w:color w:val="000000" w:themeColor="text1"/>
          <w:kern w:val="30"/>
          <w:sz w:val="20"/>
          <w:szCs w:val="20"/>
          <w:lang w:eastAsia="is-IS"/>
        </w:rPr>
        <w:t> </w:t>
      </w:r>
      <w:r w:rsidR="00915468" w:rsidRPr="00816C30">
        <w:rPr>
          <w:rFonts w:cstheme="minorHAnsi"/>
          <w:color w:val="000000" w:themeColor="text1"/>
          <w:sz w:val="21"/>
          <w:szCs w:val="21"/>
        </w:rPr>
        <w:t>beitt skýrum og áheyrilegum framburði,</w:t>
      </w:r>
    </w:p>
    <w:p w14:paraId="60D2E977" w14:textId="77777777" w:rsidR="00915468" w:rsidRPr="00816C30" w:rsidRDefault="00915468" w:rsidP="00915468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átt góð samskipti, hlustað og sýnt kurteisi.</w:t>
      </w:r>
    </w:p>
    <w:p w14:paraId="16536BAD" w14:textId="77777777" w:rsidR="00915468" w:rsidRPr="00816C30" w:rsidRDefault="00915468" w:rsidP="00915468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lesið ævintýri, sögur og ljóð ætluð börnum,</w:t>
      </w:r>
    </w:p>
    <w:p w14:paraId="19567F7A" w14:textId="77777777" w:rsidR="00915468" w:rsidRPr="00816C30" w:rsidRDefault="00915468" w:rsidP="00915468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valið bók eða annað lesefni og lesið sér til ánægju</w:t>
      </w:r>
    </w:p>
    <w:p w14:paraId="26652491" w14:textId="77777777" w:rsidR="00915468" w:rsidRPr="00816C30" w:rsidRDefault="00915468" w:rsidP="00915468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dregið rétt til stafs og skrifað skýrt og læsilega,</w:t>
      </w:r>
    </w:p>
    <w:p w14:paraId="11389FD4" w14:textId="77777777" w:rsidR="00915468" w:rsidRPr="00816C30" w:rsidRDefault="00915468" w:rsidP="00915468">
      <w:pPr>
        <w:pStyle w:val="ListParagraph"/>
        <w:widowControl w:val="0"/>
        <w:numPr>
          <w:ilvl w:val="0"/>
          <w:numId w:val="2"/>
        </w:numPr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r w:rsidRPr="00816C30">
        <w:rPr>
          <w:rFonts w:cstheme="minorHAnsi"/>
          <w:color w:val="000000" w:themeColor="text1"/>
          <w:sz w:val="21"/>
          <w:szCs w:val="21"/>
        </w:rPr>
        <w:t>beitt töluðu máli og rituðu af nokkru öryggi og ræður yfir orðaforða og málskilningi sem hæfir þroska,</w:t>
      </w:r>
    </w:p>
    <w:p w14:paraId="445830A0" w14:textId="77777777" w:rsidR="00915468" w:rsidRDefault="00915468" w:rsidP="00915468">
      <w:pPr>
        <w:widowControl w:val="0"/>
        <w:jc w:val="both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BB6851E" w14:textId="064E5534" w:rsidR="00B57D66" w:rsidRPr="00B57D66" w:rsidRDefault="00B57D66" w:rsidP="00B57D6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0"/>
          <w:sz w:val="20"/>
          <w:szCs w:val="20"/>
          <w:lang w:eastAsia="is-IS"/>
        </w:rPr>
      </w:pPr>
    </w:p>
    <w:p w14:paraId="2CC9DB5A" w14:textId="244413D5" w:rsidR="00A456FF" w:rsidRDefault="005B29C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Stærðfræði</w:t>
      </w:r>
    </w:p>
    <w:p w14:paraId="62B98D92" w14:textId="52EF73B3" w:rsidR="005B29C4" w:rsidRDefault="005B29C4">
      <w:pPr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Námsskipulag: </w:t>
      </w:r>
      <w:bookmarkStart w:id="0" w:name="_Hlk115165150"/>
      <w:r w:rsidR="00700101" w:rsidRPr="00700101">
        <w:rPr>
          <w:sz w:val="21"/>
          <w:szCs w:val="21"/>
        </w:rPr>
        <w:t>Sex kennslustundir á viku</w:t>
      </w:r>
      <w:r w:rsidR="00A965F4">
        <w:rPr>
          <w:sz w:val="21"/>
          <w:szCs w:val="21"/>
        </w:rPr>
        <w:t xml:space="preserve"> </w:t>
      </w:r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samkennsla</w:t>
      </w:r>
      <w:proofErr w:type="spell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2 - 3 og 4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</w:t>
      </w:r>
      <w:proofErr w:type="spellEnd"/>
      <w:r w:rsidR="00BE703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bookmarkEnd w:id="0"/>
      <w:r w:rsidR="00BE703F" w:rsidRPr="006975A1">
        <w:rPr>
          <w:sz w:val="21"/>
          <w:szCs w:val="21"/>
        </w:rPr>
        <w:t>L</w:t>
      </w:r>
      <w:r w:rsidR="00BE703F" w:rsidRPr="006975A1">
        <w:rPr>
          <w:rFonts w:ascii="Calibri" w:hAnsi="Calibri" w:cs="Calibri"/>
          <w:sz w:val="21"/>
          <w:szCs w:val="21"/>
        </w:rPr>
        <w:t>eitast er við að mæta hverjum nemanda þar sem hann er staddur og vinna út frá því</w:t>
      </w:r>
      <w:r w:rsidR="00A965F4" w:rsidRPr="006975A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Bækurnar</w:t>
      </w:r>
      <w:proofErr w:type="spell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teknar</w:t>
      </w:r>
      <w:proofErr w:type="spellEnd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</w:t>
      </w:r>
      <w:proofErr w:type="spellStart"/>
      <w:proofErr w:type="gramStart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fyrir</w:t>
      </w:r>
      <w:proofErr w:type="spell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 í</w:t>
      </w:r>
      <w:proofErr w:type="gramEnd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A965F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vetur</w:t>
      </w:r>
      <w:proofErr w:type="spellEnd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verða</w:t>
      </w:r>
      <w:proofErr w:type="spellEnd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Sproti</w:t>
      </w:r>
      <w:proofErr w:type="spellEnd"/>
      <w:r w:rsidR="00162B4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vinnubók</w:t>
      </w:r>
      <w:proofErr w:type="spellEnd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Sproti</w:t>
      </w:r>
      <w:proofErr w:type="spellEnd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æfingabók</w:t>
      </w:r>
      <w:proofErr w:type="spellEnd"/>
      <w:r w:rsidR="00FD479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740F79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Stærðfræðispæjara</w:t>
      </w:r>
      <w:proofErr w:type="spellEnd"/>
      <w:r w:rsidR="009D4EF8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="001A05B3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1A05B3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Unnið</w:t>
      </w:r>
      <w:proofErr w:type="spellEnd"/>
      <w:r w:rsidR="001A05B3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í </w:t>
      </w:r>
      <w:proofErr w:type="spellStart"/>
      <w:r w:rsidR="001A05B3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lot</w:t>
      </w:r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ukerfi</w:t>
      </w:r>
      <w:proofErr w:type="spellEnd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="009D099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í </w:t>
      </w:r>
      <w:proofErr w:type="spellStart"/>
      <w:r w:rsidR="009D099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Sprota</w:t>
      </w:r>
      <w:proofErr w:type="spellEnd"/>
      <w:r w:rsidR="009D099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eftir </w:t>
      </w:r>
      <w:proofErr w:type="spellStart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hvern</w:t>
      </w:r>
      <w:proofErr w:type="spellEnd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kafla</w:t>
      </w:r>
      <w:proofErr w:type="spellEnd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="007932D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könnun</w:t>
      </w:r>
      <w:proofErr w:type="spellEnd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Kannanir </w:t>
      </w:r>
      <w:proofErr w:type="spellStart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sem</w:t>
      </w:r>
      <w:proofErr w:type="spellEnd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unnar</w:t>
      </w:r>
      <w:proofErr w:type="spellEnd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eru </w:t>
      </w:r>
      <w:proofErr w:type="spellStart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úr</w:t>
      </w:r>
      <w:proofErr w:type="spellEnd"/>
      <w:r w:rsidR="003474A2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efninu</w:t>
      </w:r>
      <w:proofErr w:type="spellEnd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verða</w:t>
      </w:r>
      <w:proofErr w:type="spellEnd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sendar</w:t>
      </w:r>
      <w:proofErr w:type="spellEnd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heim</w:t>
      </w:r>
      <w:proofErr w:type="spellEnd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til</w:t>
      </w:r>
      <w:proofErr w:type="spellEnd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F36E2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skoðunar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foreldrar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kvitta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fyrir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undirskrift</w:t>
      </w:r>
      <w:proofErr w:type="spellEnd"/>
      <w:r w:rsidR="0033217F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="009D099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D0991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Stærðfræðispæjara</w:t>
      </w:r>
      <w:proofErr w:type="spellEnd"/>
      <w:r w:rsidR="00A941BB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er</w:t>
      </w:r>
      <w:r w:rsidR="00C41ED9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D21FA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aukabók</w:t>
      </w:r>
      <w:proofErr w:type="spellEnd"/>
      <w:r w:rsidR="00986468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2431B172" w14:textId="68AD1B77" w:rsidR="009D0991" w:rsidRPr="00AE68AF" w:rsidRDefault="009D0991">
      <w:pPr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3CB5FDEF" w14:textId="77777777" w:rsidR="00986468" w:rsidRPr="00AE68AF" w:rsidRDefault="00986468" w:rsidP="00986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AE68AF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</w:t>
      </w:r>
      <w:proofErr w:type="spellEnd"/>
      <w:r w:rsidRPr="00AE68AF"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2CDB9251" w14:textId="77777777" w:rsidR="00986468" w:rsidRPr="00AE68AF" w:rsidRDefault="00986468" w:rsidP="00986468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</w:pPr>
      <w:r w:rsidRPr="00AE68AF"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  <w:t>Námsmarkmið sem unnið er með á námstímanum:</w:t>
      </w:r>
    </w:p>
    <w:p w14:paraId="1B3645D5" w14:textId="275A4C59" w:rsidR="000E63D1" w:rsidRPr="00AE68AF" w:rsidRDefault="009B3E33" w:rsidP="000E63D1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i/>
          <w:iCs/>
          <w:sz w:val="21"/>
          <w:szCs w:val="21"/>
          <w:lang w:val="is"/>
        </w:rPr>
      </w:pPr>
      <w:r>
        <w:rPr>
          <w:rFonts w:ascii="Calibri" w:hAnsi="Calibri" w:cs="Calibri"/>
          <w:i/>
          <w:iCs/>
          <w:sz w:val="21"/>
          <w:szCs w:val="21"/>
          <w:highlight w:val="white"/>
          <w:lang w:val="is"/>
        </w:rPr>
        <w:t xml:space="preserve">        </w:t>
      </w:r>
      <w:r w:rsidR="00986468" w:rsidRPr="00AE68AF">
        <w:rPr>
          <w:rFonts w:ascii="Calibri" w:hAnsi="Calibri" w:cs="Calibri"/>
          <w:i/>
          <w:iCs/>
          <w:sz w:val="21"/>
          <w:szCs w:val="21"/>
          <w:highlight w:val="white"/>
          <w:lang w:val="is"/>
        </w:rPr>
        <w:t>-að nemendur;</w:t>
      </w:r>
    </w:p>
    <w:p w14:paraId="05B45B98" w14:textId="2024172D" w:rsidR="000E63D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skrifað tölur 0-100 </w:t>
      </w:r>
    </w:p>
    <w:p w14:paraId="41224CA6" w14:textId="77777777" w:rsidR="000E63D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vinna með samlagningu</w:t>
      </w:r>
    </w:p>
    <w:p w14:paraId="2ABE4CC6" w14:textId="2EA922E6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vinna með frádrátt </w:t>
      </w:r>
    </w:p>
    <w:p w14:paraId="0648B4A3" w14:textId="6E974514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talnaleikni, fundið tölur á undan og eftir</w:t>
      </w:r>
    </w:p>
    <w:p w14:paraId="642097AB" w14:textId="77DEA318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þekkja talnalínu og geta notað hana</w:t>
      </w:r>
    </w:p>
    <w:p w14:paraId="04E84AE5" w14:textId="20770DF7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unnið úr lesdæmum </w:t>
      </w:r>
    </w:p>
    <w:p w14:paraId="061BD12F" w14:textId="77777777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notað vasareikni </w:t>
      </w:r>
    </w:p>
    <w:p w14:paraId="22C8BBDB" w14:textId="77777777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einingu, tug og hundrað </w:t>
      </w:r>
    </w:p>
    <w:p w14:paraId="437A82F2" w14:textId="77777777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sléttar tölur og oddatölur </w:t>
      </w:r>
    </w:p>
    <w:p w14:paraId="79B79EFE" w14:textId="77777777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getur speglað og fundið speglunarás</w:t>
      </w:r>
    </w:p>
    <w:p w14:paraId="4B270974" w14:textId="75351A31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geta fundið tvöfalt meira og helmingi minna </w:t>
      </w:r>
    </w:p>
    <w:p w14:paraId="1E9902A9" w14:textId="6CF30EC9" w:rsidR="00F37F41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 xml:space="preserve">∙ þekkja skiptingu ársins í árstíðir, vikur, daga og mánuði </w:t>
      </w:r>
    </w:p>
    <w:p w14:paraId="54038869" w14:textId="149AD734" w:rsidR="00986468" w:rsidRPr="00816C30" w:rsidRDefault="000E63D1" w:rsidP="003B3A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  <w:r w:rsidRPr="00816C30">
        <w:rPr>
          <w:rFonts w:ascii="Calibri" w:hAnsi="Calibri" w:cs="Calibri"/>
          <w:sz w:val="21"/>
          <w:szCs w:val="21"/>
        </w:rPr>
        <w:t>∙ þekkja á klukku</w:t>
      </w:r>
    </w:p>
    <w:p w14:paraId="4440A230" w14:textId="5033FCB7" w:rsidR="00AE68AF" w:rsidRDefault="00AE68AF" w:rsidP="000E63D1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sz w:val="21"/>
          <w:szCs w:val="21"/>
        </w:rPr>
      </w:pPr>
    </w:p>
    <w:p w14:paraId="4E266438" w14:textId="77777777" w:rsidR="00881631" w:rsidRDefault="00AE68AF" w:rsidP="00881631">
      <w:pPr>
        <w:widowControl w:val="0"/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Námsmat:</w:t>
      </w:r>
    </w:p>
    <w:p w14:paraId="18F96AE3" w14:textId="0A8BA493" w:rsidR="00881631" w:rsidRDefault="00881631" w:rsidP="00881631">
      <w:pPr>
        <w:widowControl w:val="0"/>
        <w:jc w:val="both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Ábyrð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þrautsegja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frumkvæði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áræðni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jákvæðni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framkoma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samskipti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samstarf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.</w:t>
      </w:r>
      <w:r w:rsidR="000A1C2B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C64503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Lotukannanir</w:t>
      </w:r>
      <w:proofErr w:type="spellEnd"/>
      <w:r w:rsidR="005C7E42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5C7E42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verða</w:t>
      </w:r>
      <w:proofErr w:type="spellEnd"/>
      <w:r w:rsidR="005C7E42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5C7E42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lagðar</w:t>
      </w:r>
      <w:proofErr w:type="spellEnd"/>
      <w:r w:rsidR="005C7E42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eftir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hvern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kafla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til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að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athuga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hvort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nemendur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hafi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tileinkað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sér</w:t>
      </w:r>
      <w:proofErr w:type="spellEnd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9A6C55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námsefnið</w:t>
      </w:r>
      <w:proofErr w:type="spellEnd"/>
      <w:r w:rsidR="00FC473C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,</w:t>
      </w:r>
      <w:r w:rsidR="00C64503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Stærðfræðipróf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sem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nemendur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fara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lok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hvorrar</w:t>
      </w:r>
      <w:proofErr w:type="spellEnd"/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annar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gefið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fyrir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tölustöfum</w:t>
      </w:r>
      <w:proofErr w:type="spellEnd"/>
      <w:r w:rsidRPr="00B57D66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.</w:t>
      </w:r>
      <w:r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</w:p>
    <w:p w14:paraId="7572DA55" w14:textId="75750824" w:rsidR="00AE68AF" w:rsidRDefault="00AE68AF" w:rsidP="000E63D1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i/>
          <w:iCs/>
          <w:sz w:val="21"/>
          <w:szCs w:val="21"/>
          <w:highlight w:val="white"/>
          <w:lang w:val="is"/>
        </w:rPr>
      </w:pPr>
    </w:p>
    <w:p w14:paraId="523203B2" w14:textId="77777777" w:rsidR="0050507E" w:rsidRDefault="0050507E" w:rsidP="000E63D1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5C64E55" w14:textId="3B269514" w:rsidR="000A1C2B" w:rsidRDefault="000A1C2B" w:rsidP="000E63D1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proofErr w:type="spellStart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lastRenderedPageBreak/>
        <w:t>Námsgögn</w:t>
      </w:r>
      <w:proofErr w:type="spellEnd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:</w:t>
      </w:r>
    </w:p>
    <w:p w14:paraId="52DC1B3F" w14:textId="5340296C" w:rsidR="00686584" w:rsidRPr="003B3A49" w:rsidRDefault="00686584" w:rsidP="000E63D1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  <w:proofErr w:type="spellStart"/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Sproti</w:t>
      </w:r>
      <w:proofErr w:type="spellEnd"/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bæði</w:t>
      </w:r>
      <w:proofErr w:type="spellEnd"/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vinnubók</w:t>
      </w:r>
      <w:proofErr w:type="spellEnd"/>
      <w:r w:rsidR="00FC473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="00FC473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æfingabók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stærðfræðispæjarar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ásamt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ýmsum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verkefnum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frá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kennara</w:t>
      </w:r>
      <w:proofErr w:type="spellEnd"/>
      <w:r w:rsidR="00273B9C" w:rsidRPr="003B3A49"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  <w:t>.</w:t>
      </w:r>
    </w:p>
    <w:p w14:paraId="5F81E861" w14:textId="15BCAA68" w:rsidR="00273B9C" w:rsidRPr="003B3A49" w:rsidRDefault="00273B9C" w:rsidP="000E63D1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59098AB5" w14:textId="77777777" w:rsidR="00273B9C" w:rsidRPr="003B3A49" w:rsidRDefault="00273B9C" w:rsidP="00273B9C">
      <w:pPr>
        <w:widowControl w:val="0"/>
        <w:jc w:val="both"/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</w:pPr>
      <w:proofErr w:type="spellStart"/>
      <w:r w:rsidRPr="003B3A49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t>Hæfniviðmið</w:t>
      </w:r>
      <w:proofErr w:type="spellEnd"/>
      <w:r w:rsidRPr="003B3A49">
        <w:rPr>
          <w:rFonts w:eastAsia="Times New Roman" w:cstheme="minorHAnsi"/>
          <w:b/>
          <w:bCs/>
          <w:color w:val="000000" w:themeColor="text1"/>
          <w:kern w:val="30"/>
          <w:sz w:val="21"/>
          <w:szCs w:val="21"/>
          <w:lang w:val="en-US" w:eastAsia="is-IS"/>
        </w:rPr>
        <w:t>:</w:t>
      </w:r>
    </w:p>
    <w:p w14:paraId="01E2111B" w14:textId="7B37D6EE" w:rsidR="00273B9C" w:rsidRPr="003B3A49" w:rsidRDefault="00B91332" w:rsidP="003B3A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tekið þátt í samræðum um spurningar og svör sem eru einkennandi fyrir stærðfræði,</w:t>
      </w:r>
    </w:p>
    <w:p w14:paraId="283D6A2A" w14:textId="4480334D" w:rsidR="00C717DC" w:rsidRPr="003B3A49" w:rsidRDefault="00C717DC" w:rsidP="003B3A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túlkað og notað einföld stærðfræðitákn, þar með talið tölur og aðgerðamerki og tengt þau við daglegt mál,</w:t>
      </w:r>
    </w:p>
    <w:p w14:paraId="053CECB0" w14:textId="01DE22A3" w:rsidR="001169C8" w:rsidRPr="003B3A49" w:rsidRDefault="001169C8" w:rsidP="003B3A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 w:themeColor="text1"/>
          <w:sz w:val="21"/>
          <w:szCs w:val="21"/>
        </w:rPr>
      </w:pPr>
      <w:r w:rsidRPr="003B3A49">
        <w:rPr>
          <w:rFonts w:cstheme="minorHAnsi"/>
          <w:color w:val="000000" w:themeColor="text1"/>
          <w:sz w:val="21"/>
          <w:szCs w:val="21"/>
        </w:rPr>
        <w:t>notað stærðfræði til að finna lausnir á verkefnum sem takast þarf á við í daglegu lífi og gerir sér grein fyrir verðgildi peninga,</w:t>
      </w:r>
    </w:p>
    <w:p w14:paraId="41E38661" w14:textId="581D720B" w:rsidR="00747DA2" w:rsidRPr="009E4D84" w:rsidRDefault="00747DA2" w:rsidP="003B3A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  <w:r w:rsidRPr="003B3A49">
        <w:rPr>
          <w:rFonts w:cstheme="minorHAnsi"/>
          <w:color w:val="000000" w:themeColor="text1"/>
          <w:sz w:val="21"/>
          <w:szCs w:val="21"/>
        </w:rPr>
        <w:t>reiknað með náttúrlegum tölum á hlutbundinn og óhlutbundinn hátt</w:t>
      </w:r>
    </w:p>
    <w:p w14:paraId="7CACF9F1" w14:textId="3FEFF6B9" w:rsidR="009E4D84" w:rsidRDefault="009E4D84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</w:p>
    <w:p w14:paraId="73D8E355" w14:textId="629622B2" w:rsidR="009E4D84" w:rsidRDefault="009E4D84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i/>
          <w:iCs/>
          <w:color w:val="000000" w:themeColor="text1"/>
          <w:sz w:val="21"/>
          <w:szCs w:val="21"/>
          <w:highlight w:val="white"/>
          <w:lang w:val="is"/>
        </w:rPr>
      </w:pPr>
    </w:p>
    <w:p w14:paraId="34BDF961" w14:textId="72D4AA6C" w:rsidR="009E4D84" w:rsidRDefault="009E4D84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9E4D84"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Lifsleikni:</w:t>
      </w:r>
    </w:p>
    <w:p w14:paraId="5CC61274" w14:textId="4E2FC3B4" w:rsidR="009E4D84" w:rsidRDefault="009E4D84" w:rsidP="009E4D84">
      <w:pPr>
        <w:rPr>
          <w:sz w:val="21"/>
          <w:szCs w:val="21"/>
        </w:rPr>
      </w:pPr>
      <w:r w:rsidRPr="009E4D84">
        <w:rPr>
          <w:b/>
          <w:bCs/>
          <w:sz w:val="21"/>
          <w:szCs w:val="21"/>
        </w:rPr>
        <w:t>Uppeldi til ábyrgðar</w:t>
      </w:r>
      <w:r w:rsidRPr="009E4D84">
        <w:rPr>
          <w:sz w:val="21"/>
          <w:szCs w:val="21"/>
        </w:rPr>
        <w:t>:</w:t>
      </w:r>
      <w:r w:rsidR="00AA62F8">
        <w:rPr>
          <w:sz w:val="21"/>
          <w:szCs w:val="21"/>
        </w:rPr>
        <w:t xml:space="preserve"> </w:t>
      </w:r>
      <w:r w:rsidRPr="009E4D84">
        <w:rPr>
          <w:sz w:val="21"/>
          <w:szCs w:val="21"/>
        </w:rPr>
        <w:t>Í vetur vinnum við með uppeldi til ábyrgðar sem byggir á hugmyndafræði Diane Gossen. Um “Uppeldi til ábyrgðar” er hægt að lesa á heimasíðu Súðavíkurskóla. Áhersla er lögð á að kenna börnum sjálfsaga og ábyrga hegðun. Þetta fléttast inn í lífsleikni sem er liður í að efla einstaklinginn og gera hann sjálfstæð</w:t>
      </w:r>
      <w:r w:rsidR="00AA62F8">
        <w:rPr>
          <w:sz w:val="21"/>
          <w:szCs w:val="21"/>
        </w:rPr>
        <w:t>.</w:t>
      </w:r>
    </w:p>
    <w:p w14:paraId="1973B446" w14:textId="77777777" w:rsidR="009B3E33" w:rsidRDefault="009B3E33" w:rsidP="009E4D84">
      <w:pPr>
        <w:rPr>
          <w:sz w:val="21"/>
          <w:szCs w:val="21"/>
        </w:rPr>
      </w:pPr>
    </w:p>
    <w:p w14:paraId="1F7421D8" w14:textId="29D61028" w:rsidR="00AA62F8" w:rsidRDefault="00B104B3" w:rsidP="009E4D84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Námsmarkmið:</w:t>
      </w:r>
    </w:p>
    <w:p w14:paraId="143696FD" w14:textId="5BF8D5AC" w:rsidR="001B757E" w:rsidRDefault="001B757E" w:rsidP="009E4D84">
      <w:pPr>
        <w:rPr>
          <w:b/>
          <w:bCs/>
          <w:sz w:val="21"/>
          <w:szCs w:val="21"/>
        </w:rPr>
      </w:pPr>
      <w:r w:rsidRPr="001B757E">
        <w:rPr>
          <w:sz w:val="21"/>
          <w:szCs w:val="21"/>
        </w:rPr>
        <w:t>Að nemendur</w:t>
      </w:r>
      <w:r>
        <w:rPr>
          <w:b/>
          <w:bCs/>
          <w:sz w:val="21"/>
          <w:szCs w:val="21"/>
        </w:rPr>
        <w:t>:</w:t>
      </w:r>
    </w:p>
    <w:p w14:paraId="4F480EFD" w14:textId="44317ADB" w:rsidR="004B0D6E" w:rsidRDefault="001B757E" w:rsidP="005577D8">
      <w:pPr>
        <w:pStyle w:val="ListParagraph"/>
        <w:numPr>
          <w:ilvl w:val="0"/>
          <w:numId w:val="11"/>
        </w:numPr>
        <w:rPr>
          <w:sz w:val="21"/>
          <w:szCs w:val="21"/>
        </w:rPr>
      </w:pPr>
      <w:r w:rsidRPr="00A74A8A">
        <w:rPr>
          <w:sz w:val="21"/>
          <w:szCs w:val="21"/>
        </w:rPr>
        <w:t>kynnist þeim gildum sem íslen</w:t>
      </w:r>
      <w:r w:rsidR="00A74A8A" w:rsidRPr="00A74A8A">
        <w:rPr>
          <w:sz w:val="21"/>
          <w:szCs w:val="21"/>
        </w:rPr>
        <w:t xml:space="preserve">skt </w:t>
      </w:r>
      <w:r w:rsidR="00A74A8A">
        <w:rPr>
          <w:sz w:val="21"/>
          <w:szCs w:val="21"/>
        </w:rPr>
        <w:t>samfélag byggir á</w:t>
      </w:r>
    </w:p>
    <w:p w14:paraId="3942ECEA" w14:textId="452E9876" w:rsidR="00A74A8A" w:rsidRDefault="00A74A8A" w:rsidP="005577D8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fræðist </w:t>
      </w:r>
      <w:r w:rsidR="00412A23">
        <w:rPr>
          <w:sz w:val="21"/>
          <w:szCs w:val="21"/>
        </w:rPr>
        <w:t>um samkennd, hjálpsemi, ábyrgð, vináttu</w:t>
      </w:r>
      <w:r w:rsidR="00683779">
        <w:rPr>
          <w:sz w:val="21"/>
          <w:szCs w:val="21"/>
        </w:rPr>
        <w:t>, umhyggju, virðingu og jákvæðni</w:t>
      </w:r>
    </w:p>
    <w:p w14:paraId="279BD04B" w14:textId="2EFF64A0" w:rsidR="00683779" w:rsidRDefault="00683779" w:rsidP="005577D8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temji sér samúð og umburðarlyndi</w:t>
      </w:r>
      <w:r w:rsidR="003C177C">
        <w:rPr>
          <w:sz w:val="21"/>
          <w:szCs w:val="21"/>
        </w:rPr>
        <w:t xml:space="preserve"> í samskiptum</w:t>
      </w:r>
    </w:p>
    <w:p w14:paraId="16C41C81" w14:textId="167EAD39" w:rsidR="003C177C" w:rsidRDefault="003C177C" w:rsidP="005577D8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æfi einfaldar samskiptareglur í anda Uppbyggingarstefn</w:t>
      </w:r>
      <w:r w:rsidR="001E3E08">
        <w:rPr>
          <w:sz w:val="21"/>
          <w:szCs w:val="21"/>
        </w:rPr>
        <w:t>unnar</w:t>
      </w:r>
    </w:p>
    <w:p w14:paraId="14C82B0B" w14:textId="06D799C8" w:rsidR="001E3E08" w:rsidRDefault="001E3E08" w:rsidP="005577D8"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læri um jafnrétti</w:t>
      </w:r>
    </w:p>
    <w:p w14:paraId="1833318D" w14:textId="77777777" w:rsidR="009B3E33" w:rsidRDefault="009B3E33" w:rsidP="009B3E33">
      <w:pPr>
        <w:pStyle w:val="ListParagraph"/>
        <w:rPr>
          <w:sz w:val="21"/>
          <w:szCs w:val="21"/>
        </w:rPr>
      </w:pPr>
    </w:p>
    <w:p w14:paraId="5161EA1D" w14:textId="55F9196A" w:rsidR="001E3E08" w:rsidRDefault="001E3E08" w:rsidP="001E3E08">
      <w:pPr>
        <w:rPr>
          <w:b/>
          <w:bCs/>
          <w:sz w:val="21"/>
          <w:szCs w:val="21"/>
        </w:rPr>
      </w:pPr>
      <w:r w:rsidRPr="003C0D31">
        <w:rPr>
          <w:b/>
          <w:bCs/>
          <w:sz w:val="21"/>
          <w:szCs w:val="21"/>
        </w:rPr>
        <w:t>Námsgögn:</w:t>
      </w:r>
    </w:p>
    <w:p w14:paraId="5050C8BB" w14:textId="13AFC788" w:rsidR="003C0D31" w:rsidRDefault="00142E24" w:rsidP="001E3E08">
      <w:pPr>
        <w:rPr>
          <w:sz w:val="21"/>
          <w:szCs w:val="21"/>
        </w:rPr>
      </w:pPr>
      <w:r>
        <w:rPr>
          <w:sz w:val="21"/>
          <w:szCs w:val="21"/>
        </w:rPr>
        <w:t>Efni tengt Uppbyggingastefnunni</w:t>
      </w:r>
      <w:r w:rsidR="00607EC5">
        <w:rPr>
          <w:sz w:val="21"/>
          <w:szCs w:val="21"/>
        </w:rPr>
        <w:t xml:space="preserve">, </w:t>
      </w:r>
      <w:r w:rsidR="00607EC5" w:rsidRPr="00607EC5">
        <w:rPr>
          <w:b/>
          <w:bCs/>
          <w:color w:val="FF0000"/>
          <w:sz w:val="21"/>
          <w:szCs w:val="21"/>
        </w:rPr>
        <w:t>uppbygging.is</w:t>
      </w:r>
      <w:r w:rsidR="00946B74">
        <w:rPr>
          <w:b/>
          <w:bCs/>
          <w:color w:val="FF0000"/>
          <w:sz w:val="21"/>
          <w:szCs w:val="21"/>
        </w:rPr>
        <w:t>,</w:t>
      </w:r>
      <w:r w:rsidR="00946B74" w:rsidRPr="00946B74">
        <w:rPr>
          <w:color w:val="FF0000"/>
          <w:sz w:val="21"/>
          <w:szCs w:val="21"/>
        </w:rPr>
        <w:t xml:space="preserve"> </w:t>
      </w:r>
      <w:r w:rsidR="008554A5">
        <w:rPr>
          <w:sz w:val="21"/>
          <w:szCs w:val="21"/>
        </w:rPr>
        <w:t>ýmis verkefni frá kennara</w:t>
      </w:r>
      <w:r w:rsidR="00BC026E">
        <w:rPr>
          <w:sz w:val="21"/>
          <w:szCs w:val="21"/>
        </w:rPr>
        <w:t>.</w:t>
      </w:r>
    </w:p>
    <w:p w14:paraId="598659E3" w14:textId="12333D1F" w:rsidR="00BC026E" w:rsidRPr="0027220A" w:rsidRDefault="00BC026E" w:rsidP="001E3E08">
      <w:pPr>
        <w:rPr>
          <w:b/>
          <w:bCs/>
          <w:sz w:val="21"/>
          <w:szCs w:val="21"/>
        </w:rPr>
      </w:pPr>
    </w:p>
    <w:p w14:paraId="52BC9811" w14:textId="6470CD4D" w:rsidR="00BC026E" w:rsidRPr="0027220A" w:rsidRDefault="00BC026E" w:rsidP="001E3E08">
      <w:pPr>
        <w:rPr>
          <w:b/>
          <w:bCs/>
          <w:sz w:val="21"/>
          <w:szCs w:val="21"/>
        </w:rPr>
      </w:pPr>
      <w:r w:rsidRPr="0027220A">
        <w:rPr>
          <w:b/>
          <w:bCs/>
          <w:sz w:val="21"/>
          <w:szCs w:val="21"/>
        </w:rPr>
        <w:t>Hæfniviðmið</w:t>
      </w:r>
      <w:r w:rsidR="0027220A">
        <w:rPr>
          <w:b/>
          <w:bCs/>
          <w:sz w:val="21"/>
          <w:szCs w:val="21"/>
        </w:rPr>
        <w:t>:</w:t>
      </w:r>
    </w:p>
    <w:p w14:paraId="289B19C8" w14:textId="5F44215C" w:rsidR="0027220A" w:rsidRPr="00754CD5" w:rsidRDefault="0027220A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borið kennsl á gildi, svo sem virðingu fyrir sjálfum sér og öðrum, umhyggju og sáttfýsi,</w:t>
      </w:r>
    </w:p>
    <w:p w14:paraId="53C0B83D" w14:textId="2EDB0EE8" w:rsidR="00EE69D2" w:rsidRPr="00754CD5" w:rsidRDefault="007D1E4A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l</w:t>
      </w:r>
      <w:r w:rsidR="00EE69D2" w:rsidRPr="00754CD5">
        <w:rPr>
          <w:sz w:val="21"/>
          <w:szCs w:val="21"/>
        </w:rPr>
        <w:t>ýst samhengi orða, athafna og afleiðinga,</w:t>
      </w:r>
    </w:p>
    <w:p w14:paraId="0F788E33" w14:textId="7450C855" w:rsidR="00765772" w:rsidRPr="00754CD5" w:rsidRDefault="00765772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sagt frá sjálfum sér með hliðsjón af búsetu, uppruna, fjölskyldu, siðum og venjum</w:t>
      </w:r>
      <w:r w:rsidR="00BA1C58" w:rsidRPr="00754CD5">
        <w:rPr>
          <w:sz w:val="21"/>
          <w:szCs w:val="21"/>
        </w:rPr>
        <w:t>,</w:t>
      </w:r>
    </w:p>
    <w:p w14:paraId="4256BEF1" w14:textId="5EF644ED" w:rsidR="000D1488" w:rsidRPr="00754CD5" w:rsidRDefault="000D1488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bent á gildi jákvæðra viðhorfa og gilda fyrir sjálfan sig,</w:t>
      </w:r>
    </w:p>
    <w:p w14:paraId="28BF1DDA" w14:textId="5A2265FB" w:rsidR="000D1488" w:rsidRPr="00754CD5" w:rsidRDefault="00BA1C58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áttað sig á og lýst ýmsum tilfinningum, svo sem gleði, sorg og reiði,</w:t>
      </w:r>
    </w:p>
    <w:p w14:paraId="74AF26D2" w14:textId="54802488" w:rsidR="00BA1C58" w:rsidRPr="00754CD5" w:rsidRDefault="00E808F1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 xml:space="preserve">gert sér grein fyrir þörf sinni fyrir næringu, hvíld, hreyfingu og hreinlæti, </w:t>
      </w:r>
    </w:p>
    <w:p w14:paraId="53066858" w14:textId="30915284" w:rsidR="00E808F1" w:rsidRPr="00754CD5" w:rsidRDefault="00F47480" w:rsidP="0027220A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sett sig í spor annarra jafnaldra,</w:t>
      </w:r>
    </w:p>
    <w:p w14:paraId="2E27F736" w14:textId="12B80A27" w:rsidR="00CC50C4" w:rsidRPr="00754CD5" w:rsidRDefault="0041184F" w:rsidP="00CC50C4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hlustað á og greint að, ólíkar skoðanir</w:t>
      </w:r>
      <w:r w:rsidR="00CC50C4" w:rsidRPr="00754CD5">
        <w:rPr>
          <w:sz w:val="21"/>
          <w:szCs w:val="21"/>
        </w:rPr>
        <w:t>,</w:t>
      </w:r>
    </w:p>
    <w:p w14:paraId="7776DF10" w14:textId="396A2687" w:rsidR="0041184F" w:rsidRPr="00754CD5" w:rsidRDefault="00CC50C4" w:rsidP="00CC50C4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lastRenderedPageBreak/>
        <w:t>sýnt tilitssemi og virðingu í samskiptum og samvinnu við aðra,</w:t>
      </w:r>
    </w:p>
    <w:p w14:paraId="3854D0E6" w14:textId="7F664BFC" w:rsidR="00CC50C4" w:rsidRPr="00754CD5" w:rsidRDefault="00D61F6E" w:rsidP="00CC50C4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áttað sig á ýmiss konar afleiðingum athafna sinna,</w:t>
      </w:r>
    </w:p>
    <w:p w14:paraId="127DFCC2" w14:textId="14D187B7" w:rsidR="00D61F6E" w:rsidRPr="00754CD5" w:rsidRDefault="00754CD5" w:rsidP="00CC50C4">
      <w:pPr>
        <w:pStyle w:val="ListParagraph"/>
        <w:numPr>
          <w:ilvl w:val="0"/>
          <w:numId w:val="12"/>
        </w:numPr>
        <w:rPr>
          <w:sz w:val="21"/>
          <w:szCs w:val="21"/>
        </w:rPr>
      </w:pPr>
      <w:r w:rsidRPr="00754CD5">
        <w:rPr>
          <w:sz w:val="21"/>
          <w:szCs w:val="21"/>
        </w:rPr>
        <w:t>sýnt tillitssemi og umhyggju í leik og starfi.</w:t>
      </w:r>
    </w:p>
    <w:p w14:paraId="639AF51B" w14:textId="754AC154" w:rsidR="009E4D84" w:rsidRDefault="009E4D84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4FE7BB5C" w14:textId="0CBF333A" w:rsidR="00BE2C98" w:rsidRDefault="00BE2C98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Samfélagsfræði:</w:t>
      </w:r>
    </w:p>
    <w:p w14:paraId="2A2DB2C1" w14:textId="418B409F" w:rsidR="00EF7B24" w:rsidRDefault="006E38CD" w:rsidP="004869AF">
      <w:pPr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</w:pPr>
      <w:r>
        <w:rPr>
          <w:b/>
          <w:bCs/>
          <w:sz w:val="21"/>
          <w:szCs w:val="21"/>
        </w:rPr>
        <w:t xml:space="preserve">Námssskipulag: </w:t>
      </w:r>
      <w:r w:rsidR="00971ACA" w:rsidRPr="00EF7B24">
        <w:rPr>
          <w:rFonts w:ascii="Calibri" w:hAnsi="Calibri" w:cs="Calibri"/>
          <w:sz w:val="21"/>
          <w:szCs w:val="21"/>
        </w:rPr>
        <w:t>Tveir tímar í vik</w:t>
      </w:r>
      <w:r w:rsidR="00B51178" w:rsidRPr="00EF7B24">
        <w:rPr>
          <w:rFonts w:ascii="Calibri" w:hAnsi="Calibri" w:cs="Calibri"/>
          <w:sz w:val="21"/>
          <w:szCs w:val="21"/>
        </w:rPr>
        <w:t xml:space="preserve">u </w:t>
      </w:r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</w:t>
      </w:r>
      <w:proofErr w:type="spellStart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samkennsla</w:t>
      </w:r>
      <w:proofErr w:type="spellEnd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2 - 3 og 4 </w:t>
      </w:r>
      <w:proofErr w:type="spellStart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</w:t>
      </w:r>
      <w:proofErr w:type="spellEnd"/>
      <w:r w:rsidR="00B51178"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. </w:t>
      </w:r>
      <w:r w:rsidR="004869AF" w:rsidRPr="00EF7B24">
        <w:rPr>
          <w:rFonts w:ascii="Calibri" w:eastAsia="Times New Roman" w:hAnsi="Calibri" w:cs="Calibri"/>
          <w:i/>
          <w:iCs/>
          <w:color w:val="333333"/>
          <w:sz w:val="21"/>
          <w:szCs w:val="21"/>
          <w:shd w:val="clear" w:color="auto" w:fill="FFFFFF"/>
          <w:lang w:eastAsia="is-IS"/>
        </w:rPr>
        <w:t>Halló heimur </w:t>
      </w:r>
      <w:r w:rsidR="004869AF"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er námsefni í samfélags-og náttúrugreinum fyrir yngsta stig grunnskóla</w:t>
      </w:r>
      <w:r w:rsidR="004869AF"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  <w:r w:rsidR="004869AF"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Í námsefninu fylgjumst við með níu börnum sem eru að stíga fyrstu skrefin á menntabrautinni. Þau eru fróðleiksfús og uppátækjasöm og enda á því að stofna Grúskfélag. Meðlimir Grúskfélagsins eru þverskurður af íslensku samfélagi, með ólíkan bakgrunn, reynslu og áhugasvið og saman lenda þau í ýmsum ævintýrum. </w:t>
      </w:r>
    </w:p>
    <w:p w14:paraId="17868348" w14:textId="042E78E6" w:rsidR="004869AF" w:rsidRPr="004869AF" w:rsidRDefault="004869AF" w:rsidP="004869AF">
      <w:pPr>
        <w:rPr>
          <w:rFonts w:ascii="Times New Roman" w:eastAsia="Times New Roman" w:hAnsi="Times New Roman" w:cs="Times New Roman"/>
          <w:sz w:val="24"/>
          <w:szCs w:val="24"/>
          <w:lang w:eastAsia="is-IS"/>
        </w:rPr>
      </w:pP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  <w:r w:rsidR="008B1CC3">
        <w:rPr>
          <w:rFonts w:ascii="Calibri" w:eastAsia="Times New Roman" w:hAnsi="Calibri" w:cs="Calibri"/>
          <w:b/>
          <w:bCs/>
          <w:color w:val="333333"/>
          <w:sz w:val="21"/>
          <w:szCs w:val="21"/>
          <w:shd w:val="clear" w:color="auto" w:fill="FFFFFF"/>
          <w:lang w:eastAsia="is-IS"/>
        </w:rPr>
        <w:t>Námsmarkmið</w:t>
      </w:r>
      <w:r w:rsidR="00EF7B24">
        <w:rPr>
          <w:rFonts w:ascii="Calibri" w:eastAsia="Times New Roman" w:hAnsi="Calibri" w:cs="Calibri"/>
          <w:b/>
          <w:bCs/>
          <w:color w:val="333333"/>
          <w:sz w:val="21"/>
          <w:szCs w:val="21"/>
          <w:shd w:val="clear" w:color="auto" w:fill="FFFFFF"/>
          <w:lang w:eastAsia="is-IS"/>
        </w:rPr>
        <w:t>: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Námsefnið er fjölbreytt og víða komið við sögu. Stefnt er að því að hvert og eitt barn vakni til umhugsunar um umheiminn í víðu samhengi og byggi ofan á þá kunnáttu sem fyrir er. </w:t>
      </w:r>
    </w:p>
    <w:p w14:paraId="1E670F64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vekja áhuga nemenda á yngsta stigi í náttúru- og samfélagsgreinum og virkja innri áhugahvöt þeirra</w:t>
      </w:r>
    </w:p>
    <w:p w14:paraId="72C62593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efla læsi í víðu samhengi s.s. merkjalæsi, myndalæsi, kortalæsi, samfélagslæsi, samskiptalæsi og líkamstjáningu</w:t>
      </w:r>
    </w:p>
    <w:p w14:paraId="369C65B9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virkja ímyndunarafl og sköpunargáfu</w:t>
      </w:r>
      <w:r w:rsidRPr="004869AF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is-IS"/>
        </w:rPr>
        <w:t> </w:t>
      </w: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nemenda ásamt gagnrýninni hugsun</w:t>
      </w:r>
    </w:p>
    <w:p w14:paraId="28F744A6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þjálfa nemendur til vinna sjálfstætt og í samstarfi við aðra</w:t>
      </w:r>
    </w:p>
    <w:p w14:paraId="311150FF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hvetja til sjálfstæðrar þekkingarleitar</w:t>
      </w:r>
    </w:p>
    <w:p w14:paraId="005D256D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efla</w:t>
      </w:r>
      <w:r w:rsidRPr="004869AF">
        <w:rPr>
          <w:rFonts w:ascii="Calibri" w:eastAsia="Times New Roman" w:hAnsi="Calibri" w:cs="Calibri"/>
          <w:b/>
          <w:bCs/>
          <w:color w:val="333333"/>
          <w:sz w:val="21"/>
          <w:szCs w:val="21"/>
          <w:lang w:eastAsia="is-IS"/>
        </w:rPr>
        <w:t> </w:t>
      </w: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ritun og orðaforða nemenda</w:t>
      </w:r>
    </w:p>
    <w:p w14:paraId="10717176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samþætta yfirferðina við skólastarfið í heild sinni, nærumhverfið og samfélagið</w:t>
      </w:r>
    </w:p>
    <w:p w14:paraId="6B1A6B72" w14:textId="77777777" w:rsidR="004869AF" w:rsidRPr="004869AF" w:rsidRDefault="004869AF" w:rsidP="004869A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50" w:lineRule="atLeast"/>
        <w:rPr>
          <w:rFonts w:ascii="Calibri" w:eastAsia="Times New Roman" w:hAnsi="Calibri" w:cs="Calibri"/>
          <w:color w:val="333333"/>
          <w:sz w:val="21"/>
          <w:szCs w:val="21"/>
          <w:lang w:eastAsia="is-IS"/>
        </w:rPr>
      </w:pPr>
      <w:r w:rsidRPr="004869AF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t>að læra í gegnum hreyfingu, leiki og þrautir, inni sem úti. </w:t>
      </w:r>
    </w:p>
    <w:p w14:paraId="1E1CE8B4" w14:textId="42B29FD0" w:rsidR="006E38CD" w:rsidRPr="00EA3621" w:rsidRDefault="004869AF" w:rsidP="009E4D84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 w:themeColor="text1"/>
          <w:sz w:val="21"/>
          <w:szCs w:val="21"/>
          <w:highlight w:val="white"/>
          <w:lang w:val="is"/>
        </w:rPr>
      </w:pPr>
      <w:r w:rsidRPr="00EA3621">
        <w:rPr>
          <w:rFonts w:ascii="Calibri" w:eastAsia="Times New Roman" w:hAnsi="Calibri" w:cs="Calibri"/>
          <w:color w:val="333333"/>
          <w:sz w:val="21"/>
          <w:szCs w:val="21"/>
          <w:lang w:eastAsia="is-IS"/>
        </w:rPr>
        <w:br/>
      </w:r>
      <w:r w:rsidR="00EA3621"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Lögð</w:t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 xml:space="preserve"> er áhersla á samþættingu námsgreina og fjölbreytta kennsluhætti s.s. uppgötvanir, rannsóknir, ritun, lestur, samræður, þrautir og leiki.</w:t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Unnið er með bæði gróf- og fínhreyfingar ásamt því að orðaforði og læsi eru markvisst efld. </w:t>
      </w:r>
      <w:r w:rsidRPr="00EA3621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  <w:t>Efnið er samið með hliðsjón af hæfniviðmiðum aðalnámskrár, lykilhæfni og grunnþáttum menntunar auk þess sem það tengist heimsmarkmiðum Sameinuðu þjóðanna og fjölgreindakenningu Gardners. </w:t>
      </w:r>
    </w:p>
    <w:p w14:paraId="59A839B0" w14:textId="4867B323" w:rsidR="00BE2C98" w:rsidRDefault="00BE2C98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4D501E82" w14:textId="0234333C" w:rsidR="008B1CC3" w:rsidRDefault="00350B86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Námsmat:</w:t>
      </w:r>
    </w:p>
    <w:p w14:paraId="279E2BFC" w14:textId="72FADC44" w:rsidR="00EB7C8A" w:rsidRPr="00697337" w:rsidRDefault="00060A11" w:rsidP="009E4D84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</w:pP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Tekin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inn í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einkunn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lykilhæfni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: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á</w:t>
      </w:r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byr</w:t>
      </w:r>
      <w:r w:rsidR="00300D69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g</w:t>
      </w:r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ð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þrautsegja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frumkvæði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áræðni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jákvæðni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framkoma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samskipti</w:t>
      </w:r>
      <w:proofErr w:type="spellEnd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="008F2106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samstarf</w:t>
      </w:r>
      <w:proofErr w:type="spellEnd"/>
      <w:r w:rsidR="00300D69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="00300D69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tjáning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.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Einkunn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er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gefin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bókstöfum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lok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hvorrar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annar</w:t>
      </w:r>
      <w:proofErr w:type="spellEnd"/>
      <w:r w:rsidR="00D51FAC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, A</w:t>
      </w:r>
      <w:r w:rsidR="008F31ED"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, B, C, D.</w:t>
      </w:r>
    </w:p>
    <w:p w14:paraId="0C09ACF8" w14:textId="77777777" w:rsidR="0048312F" w:rsidRDefault="0048312F" w:rsidP="009E4D84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2DC54CF4" w14:textId="615B70F7" w:rsidR="008F2106" w:rsidRDefault="004E28F7" w:rsidP="009E4D84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proofErr w:type="spellStart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lastRenderedPageBreak/>
        <w:t>Námsgögn</w:t>
      </w:r>
      <w:proofErr w:type="spellEnd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:</w:t>
      </w:r>
    </w:p>
    <w:p w14:paraId="1BCFECE8" w14:textId="6B8F3793" w:rsidR="004E28F7" w:rsidRDefault="004E28F7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t>Efnið samanstendur af nemendabók og verkefnabók auk margvíslegra fylgiskjala á vef s.s. kveikja, myndabanka, orðalista, veggspjalda og kennsluleiðbeininga. </w:t>
      </w:r>
      <w:r w:rsidRPr="00EF7B24">
        <w:rPr>
          <w:rFonts w:ascii="Calibri" w:eastAsia="Times New Roman" w:hAnsi="Calibri" w:cs="Calibri"/>
          <w:color w:val="333333"/>
          <w:sz w:val="21"/>
          <w:szCs w:val="21"/>
          <w:shd w:val="clear" w:color="auto" w:fill="FFFFFF"/>
          <w:lang w:eastAsia="is-IS"/>
        </w:rPr>
        <w:br/>
      </w:r>
    </w:p>
    <w:p w14:paraId="7053F7E3" w14:textId="59A9C807" w:rsidR="004E28F7" w:rsidRDefault="004E28F7" w:rsidP="009E4D84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  <w:r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  <w:t>Hæfniviðmið:</w:t>
      </w:r>
    </w:p>
    <w:p w14:paraId="34746E4F" w14:textId="4F58C952" w:rsidR="00305501" w:rsidRPr="00697337" w:rsidRDefault="0068275A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nefnt dæmi um einkenni og stöðu Íslands í heiminum í ljósi legu, sögu og menningar,</w:t>
      </w:r>
    </w:p>
    <w:p w14:paraId="1C3034C5" w14:textId="5C93A32D" w:rsidR="0068275A" w:rsidRPr="00697337" w:rsidRDefault="0068275A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sagt frá einkennum og sögu heimabyggðar og tengslum við önnur svæði á Íslandi,</w:t>
      </w:r>
    </w:p>
    <w:p w14:paraId="26E7E777" w14:textId="66CD4015" w:rsidR="0068275A" w:rsidRPr="00697337" w:rsidRDefault="00014EE2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gert sér grein fyrir nokkrum einkennum þess að náttúrufar breytist vegna ytri áhrifa,</w:t>
      </w:r>
    </w:p>
    <w:p w14:paraId="6B20626B" w14:textId="03F7B96D" w:rsidR="00014EE2" w:rsidRPr="00697337" w:rsidRDefault="007675FA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sagt frá dæmum, um hvernig loftslag og gróðurfar hafa áhrif á hvernig fólk lifir,</w:t>
      </w:r>
    </w:p>
    <w:p w14:paraId="51913DA0" w14:textId="00BC7FC1" w:rsidR="007675FA" w:rsidRPr="00697337" w:rsidRDefault="007675FA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bent á dæmi um áhrif tækni og framkvæmda á mannlíf og umhverfi,</w:t>
      </w:r>
    </w:p>
    <w:p w14:paraId="5A7DAEE2" w14:textId="18CE8D32" w:rsidR="007675FA" w:rsidRPr="00697337" w:rsidRDefault="00DD773D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áttað sig á hlutverki landakorta og notagildi þeirra,</w:t>
      </w:r>
    </w:p>
    <w:p w14:paraId="470B7056" w14:textId="5CBADDC9" w:rsidR="00DD773D" w:rsidRPr="00697337" w:rsidRDefault="002659FC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áttað sig á mikilvægi fjölskyldunnar og fjölbreytni fjölskyldugerða í samfélagi manna,</w:t>
      </w:r>
    </w:p>
    <w:p w14:paraId="62C93B3C" w14:textId="487EC639" w:rsidR="00A7283F" w:rsidRPr="00697337" w:rsidRDefault="00F743F1" w:rsidP="00EA362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 w:themeColor="text1"/>
          <w:sz w:val="21"/>
          <w:szCs w:val="21"/>
          <w:highlight w:val="white"/>
          <w:lang w:val="is"/>
        </w:rPr>
      </w:pPr>
      <w:r w:rsidRPr="00697337">
        <w:rPr>
          <w:rFonts w:ascii="Calibri" w:hAnsi="Calibri" w:cs="Calibri"/>
          <w:sz w:val="21"/>
          <w:szCs w:val="21"/>
        </w:rPr>
        <w:t>varast hættur á heimili sínu og í nágrenninu,</w:t>
      </w:r>
    </w:p>
    <w:p w14:paraId="428760A2" w14:textId="77777777" w:rsidR="00F743F1" w:rsidRPr="00310D3D" w:rsidRDefault="00F743F1" w:rsidP="00310D3D">
      <w:pPr>
        <w:autoSpaceDE w:val="0"/>
        <w:autoSpaceDN w:val="0"/>
        <w:adjustRightInd w:val="0"/>
        <w:spacing w:after="0" w:line="300" w:lineRule="auto"/>
        <w:ind w:left="360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5F8EE0D1" w14:textId="41C2A63D" w:rsidR="00697337" w:rsidRPr="00697337" w:rsidRDefault="00697337" w:rsidP="00697337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685DD3CF" w14:textId="012F1FB7" w:rsidR="00800DD0" w:rsidRDefault="00800DD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24EDAF3D" w14:textId="1F9E857D" w:rsidR="00697337" w:rsidRDefault="00800DD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proofErr w:type="spellStart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Uppl</w:t>
      </w:r>
      <w:r w:rsidR="00697337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ýsinga</w:t>
      </w:r>
      <w:proofErr w:type="spellEnd"/>
      <w:r w:rsidR="00697337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="00697337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tæknmennt</w:t>
      </w:r>
      <w:proofErr w:type="spellEnd"/>
    </w:p>
    <w:p w14:paraId="1F73D6AB" w14:textId="77777777" w:rsidR="00697337" w:rsidRDefault="00697337" w:rsidP="00800DD0">
      <w:pPr>
        <w:autoSpaceDE w:val="0"/>
        <w:autoSpaceDN w:val="0"/>
        <w:adjustRightInd w:val="0"/>
        <w:spacing w:after="0" w:line="300" w:lineRule="auto"/>
        <w:rPr>
          <w:b/>
          <w:bCs/>
          <w:sz w:val="21"/>
          <w:szCs w:val="21"/>
        </w:rPr>
      </w:pPr>
    </w:p>
    <w:p w14:paraId="07E06D73" w14:textId="1D655E48" w:rsidR="00800DD0" w:rsidRDefault="00697337" w:rsidP="00800DD0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  <w:r>
        <w:rPr>
          <w:b/>
          <w:bCs/>
          <w:sz w:val="21"/>
          <w:szCs w:val="21"/>
        </w:rPr>
        <w:t xml:space="preserve">Námskipulag:- </w:t>
      </w:r>
      <w:bookmarkStart w:id="1" w:name="_Hlk115788607"/>
      <w:r w:rsidRPr="00EF7B24">
        <w:rPr>
          <w:rFonts w:ascii="Calibri" w:hAnsi="Calibri" w:cs="Calibri"/>
          <w:sz w:val="21"/>
          <w:szCs w:val="21"/>
        </w:rPr>
        <w:t xml:space="preserve">Tveir tímar í viku </w:t>
      </w:r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og </w:t>
      </w:r>
      <w:proofErr w:type="spellStart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samkennsla</w:t>
      </w:r>
      <w:proofErr w:type="spellEnd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með</w:t>
      </w:r>
      <w:proofErr w:type="spellEnd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2 - 3 og 4 </w:t>
      </w:r>
      <w:proofErr w:type="spellStart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bekk</w:t>
      </w:r>
      <w:bookmarkEnd w:id="1"/>
      <w:proofErr w:type="spellEnd"/>
      <w:r w:rsidRPr="00EF7B24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Nemendur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fá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þjálfun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í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undirstöðuatriða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gram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í 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fingrasetningu</w:t>
      </w:r>
      <w:proofErr w:type="spellEnd"/>
      <w:proofErr w:type="gram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lyklaborðs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upplestur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af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stafsetningaæfingar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þjálfun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senda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tölvupóst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notkun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ýmis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forrita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og þá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aðallega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kennsluforrita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af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vef</w:t>
      </w:r>
      <w:proofErr w:type="spellEnd"/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r w:rsidRPr="00697337">
        <w:rPr>
          <w:rFonts w:ascii="Calibri" w:hAnsi="Calibri" w:cs="Calibri"/>
          <w:color w:val="FF0000"/>
          <w:kern w:val="30"/>
          <w:sz w:val="21"/>
          <w:szCs w:val="21"/>
          <w:lang w:val="en-US"/>
        </w:rPr>
        <w:t>mms.is</w:t>
      </w:r>
      <w:r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Ýmis</w:t>
      </w:r>
      <w:proofErr w:type="spellEnd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verkefni</w:t>
      </w:r>
      <w:proofErr w:type="spellEnd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frá</w:t>
      </w:r>
      <w:proofErr w:type="spellEnd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kennara</w:t>
      </w:r>
      <w:proofErr w:type="spellEnd"/>
      <w:r w:rsidR="00436EE6">
        <w:rPr>
          <w:rFonts w:ascii="Calibri" w:hAnsi="Calibri" w:cs="Calibri"/>
          <w:color w:val="000000"/>
          <w:kern w:val="30"/>
          <w:sz w:val="21"/>
          <w:szCs w:val="21"/>
          <w:lang w:val="en-US"/>
        </w:rPr>
        <w:t>.</w:t>
      </w:r>
    </w:p>
    <w:p w14:paraId="3B1B25E7" w14:textId="1B89EC5B" w:rsidR="00697337" w:rsidRDefault="00697337" w:rsidP="00800DD0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color w:val="000000"/>
          <w:kern w:val="30"/>
          <w:sz w:val="21"/>
          <w:szCs w:val="21"/>
          <w:lang w:val="en-US"/>
        </w:rPr>
      </w:pPr>
    </w:p>
    <w:p w14:paraId="3108A034" w14:textId="7CE7160A" w:rsidR="00697337" w:rsidRPr="00697337" w:rsidRDefault="00697337" w:rsidP="00697337">
      <w:pPr>
        <w:autoSpaceDE w:val="0"/>
        <w:autoSpaceDN w:val="0"/>
        <w:adjustRightInd w:val="0"/>
        <w:spacing w:after="0" w:line="300" w:lineRule="auto"/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Námsmarkmið</w:t>
      </w:r>
      <w:proofErr w:type="spellEnd"/>
      <w:r>
        <w:rPr>
          <w:rFonts w:ascii="Calibri" w:hAnsi="Calibri" w:cs="Calibr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32F6BAD7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Að nemandi: </w:t>
      </w:r>
    </w:p>
    <w:p w14:paraId="3E6A9CAD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>• hafa notað tölvu til að semja eigið efni</w:t>
      </w:r>
    </w:p>
    <w:p w14:paraId="5578D07D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þekkja helstu hluta tölvu og hafa tileinkað sér íslenskan orðaforða þar um </w:t>
      </w:r>
    </w:p>
    <w:p w14:paraId="16E31BA9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notað tölvu til að skrifa og prenta út eigin texta </w:t>
      </w:r>
    </w:p>
    <w:p w14:paraId="21A8EA7A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hafa tileinkað sér jákvætt viðhorf til tölva og þjálfast í að umgangast þær sem sjálfsagt verkfæri </w:t>
      </w:r>
    </w:p>
    <w:p w14:paraId="68381A1E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vera óhræddur við að þreifa sig áfram og auka við eigin þekkingu á tölvutækni </w:t>
      </w:r>
    </w:p>
    <w:p w14:paraId="4B4EDBE5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ritað einfaldan texta í ritvinnslu </w:t>
      </w:r>
    </w:p>
    <w:p w14:paraId="2B56C8B8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notað ýmis kennsluforrit er hæfa aldri og getu </w:t>
      </w:r>
    </w:p>
    <w:p w14:paraId="3B5EFD3B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geta skeytt myndum inn í texta </w:t>
      </w:r>
    </w:p>
    <w:p w14:paraId="462597BA" w14:textId="77777777" w:rsidR="00697337" w:rsidRPr="00436EE6" w:rsidRDefault="00697337" w:rsidP="00697337">
      <w:pPr>
        <w:rPr>
          <w:sz w:val="21"/>
          <w:szCs w:val="21"/>
        </w:rPr>
      </w:pPr>
      <w:r w:rsidRPr="00436EE6">
        <w:rPr>
          <w:sz w:val="21"/>
          <w:szCs w:val="21"/>
        </w:rPr>
        <w:t xml:space="preserve">• hafa lært grunnatriði í fingrasetningu á tölvu </w:t>
      </w:r>
    </w:p>
    <w:p w14:paraId="7F204B8C" w14:textId="77777777" w:rsidR="00697337" w:rsidRPr="00436EE6" w:rsidRDefault="00697337" w:rsidP="00697337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 xml:space="preserve">• kunna að vista skjöl og ná í vistuð skjöl </w:t>
      </w:r>
    </w:p>
    <w:p w14:paraId="14FF4814" w14:textId="77777777" w:rsidR="00697337" w:rsidRPr="00436EE6" w:rsidRDefault="00697337" w:rsidP="00697337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 xml:space="preserve">• hafa lært grunnatriði í meðferð og notkun tölvu </w:t>
      </w:r>
    </w:p>
    <w:p w14:paraId="50C6BF1E" w14:textId="77777777" w:rsidR="0048312F" w:rsidRDefault="00697337" w:rsidP="00697337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sz w:val="21"/>
          <w:szCs w:val="21"/>
        </w:rPr>
        <w:t>• kunna einfalda leit í upplýsingaveitu</w:t>
      </w:r>
      <w:r w:rsidR="0048312F">
        <w:rPr>
          <w:rFonts w:ascii="Calibri" w:hAnsi="Calibri" w:cs="Calibri"/>
          <w:sz w:val="21"/>
          <w:szCs w:val="21"/>
        </w:rPr>
        <w:t>.</w:t>
      </w:r>
    </w:p>
    <w:p w14:paraId="7C7A780C" w14:textId="50972080" w:rsidR="00436EE6" w:rsidRPr="0048312F" w:rsidRDefault="00436EE6" w:rsidP="00697337">
      <w:pPr>
        <w:rPr>
          <w:rFonts w:ascii="Calibri" w:hAnsi="Calibri" w:cs="Calibri"/>
          <w:sz w:val="21"/>
          <w:szCs w:val="21"/>
        </w:rPr>
      </w:pPr>
      <w:r w:rsidRPr="00436EE6">
        <w:rPr>
          <w:rFonts w:ascii="Calibri" w:hAnsi="Calibri" w:cs="Calibri"/>
          <w:b/>
          <w:bCs/>
          <w:sz w:val="21"/>
          <w:szCs w:val="21"/>
        </w:rPr>
        <w:lastRenderedPageBreak/>
        <w:t>Námsmat</w:t>
      </w:r>
      <w:r>
        <w:rPr>
          <w:rFonts w:ascii="Calibri" w:hAnsi="Calibri" w:cs="Calibri"/>
          <w:b/>
          <w:bCs/>
          <w:sz w:val="21"/>
          <w:szCs w:val="21"/>
        </w:rPr>
        <w:t>:-</w:t>
      </w:r>
    </w:p>
    <w:p w14:paraId="523513CC" w14:textId="32BFA7FF" w:rsidR="00436EE6" w:rsidRPr="00697337" w:rsidRDefault="00436EE6" w:rsidP="00436EE6">
      <w:pPr>
        <w:autoSpaceDE w:val="0"/>
        <w:autoSpaceDN w:val="0"/>
        <w:adjustRightInd w:val="0"/>
        <w:spacing w:after="0" w:line="300" w:lineRule="auto"/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</w:pP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Tekin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inn í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einkunn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lykilhæfni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: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ábyrgð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þrautsegja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frumkvæði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áræðni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jákvæðni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framkoma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samskipti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samstarf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,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tjáning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.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Einkunn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er </w:t>
      </w:r>
      <w:proofErr w:type="spellStart"/>
      <w:r w:rsidRPr="00436EE6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gefin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bókstöfum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lok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hvorrar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annar</w:t>
      </w:r>
      <w:proofErr w:type="spellEnd"/>
      <w:r w:rsidRPr="00697337">
        <w:rPr>
          <w:rFonts w:ascii="Calibri" w:eastAsia="Times New Roman" w:hAnsi="Calibri" w:cs="Calibri"/>
          <w:color w:val="000000"/>
          <w:kern w:val="30"/>
          <w:sz w:val="21"/>
          <w:szCs w:val="21"/>
          <w:lang w:val="en-US" w:eastAsia="is-IS"/>
        </w:rPr>
        <w:t>, A, B, C, D.</w:t>
      </w:r>
    </w:p>
    <w:p w14:paraId="59455C8A" w14:textId="77777777" w:rsidR="00436EE6" w:rsidRDefault="00436EE6" w:rsidP="00436EE6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4FF82094" w14:textId="7D9CA5BE" w:rsidR="00436EE6" w:rsidRDefault="00436EE6" w:rsidP="00697337">
      <w:pPr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Hæfniviðmið</w:t>
      </w:r>
    </w:p>
    <w:p w14:paraId="25C6CC4D" w14:textId="7710993B" w:rsidR="00436EE6" w:rsidRPr="00CD7F5D" w:rsidRDefault="00436EE6" w:rsidP="00436EE6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beitt undirstöðuatriðum í fingrasetningum.</w:t>
      </w:r>
    </w:p>
    <w:p w14:paraId="52D36DE9" w14:textId="793D9D9E" w:rsidR="00436EE6" w:rsidRPr="00CD7F5D" w:rsidRDefault="00DA4E8C" w:rsidP="00436EE6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sýnt frumkvæði og tekið þátt í samvinnuverkefnum undir leiðsögn,</w:t>
      </w:r>
    </w:p>
    <w:p w14:paraId="4BD4B3E7" w14:textId="420C0464" w:rsidR="00DA4E8C" w:rsidRPr="00CD7F5D" w:rsidRDefault="00DA4E8C" w:rsidP="00436EE6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leitað upplýsinga og nýtt við verkefnavinnu,</w:t>
      </w:r>
    </w:p>
    <w:p w14:paraId="62115302" w14:textId="7257C84D" w:rsidR="00DA4E8C" w:rsidRPr="00CD7F5D" w:rsidRDefault="00DA4E8C" w:rsidP="00436EE6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nýtt rafrænt og gagnvirkt námsefni,</w:t>
      </w:r>
    </w:p>
    <w:p w14:paraId="2CAC3360" w14:textId="413018F4" w:rsidR="00DA4E8C" w:rsidRPr="007D12F0" w:rsidRDefault="00DA4E8C" w:rsidP="00436EE6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  <w:sz w:val="21"/>
          <w:szCs w:val="21"/>
        </w:rPr>
      </w:pPr>
      <w:r w:rsidRPr="00CD7F5D">
        <w:rPr>
          <w:sz w:val="21"/>
          <w:szCs w:val="21"/>
        </w:rPr>
        <w:t>nýtt upplýsingatækni og forrit við uppbyggingu einfaldra verkefna,</w:t>
      </w:r>
    </w:p>
    <w:p w14:paraId="61BDE2FA" w14:textId="77777777" w:rsidR="00DA4E8C" w:rsidRPr="00DA4E8C" w:rsidRDefault="00DA4E8C" w:rsidP="00DA4E8C">
      <w:pPr>
        <w:pStyle w:val="ListParagraph"/>
        <w:rPr>
          <w:rFonts w:ascii="Calibri" w:hAnsi="Calibri" w:cs="Calibri"/>
          <w:b/>
          <w:bCs/>
          <w:sz w:val="21"/>
          <w:szCs w:val="21"/>
        </w:rPr>
      </w:pPr>
    </w:p>
    <w:p w14:paraId="4F16D166" w14:textId="683126B5" w:rsidR="00697337" w:rsidRDefault="00697337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61452703" w14:textId="735B7975" w:rsidR="007D12F0" w:rsidRDefault="007D12F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proofErr w:type="spellStart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Handmennt</w:t>
      </w:r>
      <w:proofErr w:type="spellEnd"/>
      <w:r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:</w:t>
      </w:r>
    </w:p>
    <w:p w14:paraId="7E230FC5" w14:textId="5BFA812A" w:rsidR="00901DA6" w:rsidRPr="00901DA6" w:rsidRDefault="00F01D0B" w:rsidP="00901DA6">
      <w:pPr>
        <w:pStyle w:val="NormalWeb"/>
        <w:spacing w:before="200" w:after="0"/>
        <w:rPr>
          <w:rFonts w:asciiTheme="minorHAnsi" w:eastAsia="Times New Roman" w:hAnsiTheme="minorHAnsi" w:cstheme="minorHAnsi"/>
          <w:sz w:val="21"/>
          <w:szCs w:val="21"/>
          <w:lang w:eastAsia="is-IS"/>
        </w:rPr>
      </w:pPr>
      <w:proofErr w:type="spellStart"/>
      <w:r w:rsidRPr="00901DA6">
        <w:rPr>
          <w:rFonts w:asciiTheme="minorHAnsi" w:eastAsia="Times New Roman" w:hAnsiTheme="minorHAnsi" w:cstheme="minorHAnsi"/>
          <w:b/>
          <w:bCs/>
          <w:color w:val="000000"/>
          <w:kern w:val="30"/>
          <w:sz w:val="21"/>
          <w:szCs w:val="21"/>
          <w:lang w:val="en-US" w:eastAsia="is-IS"/>
        </w:rPr>
        <w:t>Námsskipulag</w:t>
      </w:r>
      <w:proofErr w:type="spellEnd"/>
      <w:r w:rsidRPr="00901DA6">
        <w:rPr>
          <w:rFonts w:asciiTheme="minorHAnsi" w:eastAsia="Times New Roman" w:hAnsiTheme="minorHAnsi" w:cstheme="minorHAnsi"/>
          <w:b/>
          <w:bCs/>
          <w:color w:val="000000"/>
          <w:kern w:val="30"/>
          <w:sz w:val="21"/>
          <w:szCs w:val="21"/>
          <w:lang w:val="en-US" w:eastAsia="is-IS"/>
        </w:rPr>
        <w:t xml:space="preserve">: </w:t>
      </w:r>
      <w:proofErr w:type="spellStart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Tveir</w:t>
      </w:r>
      <w:proofErr w:type="spellEnd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tímar</w:t>
      </w:r>
      <w:proofErr w:type="spellEnd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 í </w:t>
      </w:r>
      <w:proofErr w:type="spellStart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viku</w:t>
      </w:r>
      <w:proofErr w:type="spellEnd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 og </w:t>
      </w:r>
      <w:proofErr w:type="spellStart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samkennsla</w:t>
      </w:r>
      <w:proofErr w:type="spellEnd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 </w:t>
      </w:r>
      <w:proofErr w:type="spellStart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með</w:t>
      </w:r>
      <w:proofErr w:type="spellEnd"/>
      <w:r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 2</w:t>
      </w:r>
      <w:r w:rsidR="006A4C27"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, 3 og 4 </w:t>
      </w:r>
      <w:proofErr w:type="spellStart"/>
      <w:r w:rsidR="006A4C27"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>bekk</w:t>
      </w:r>
      <w:proofErr w:type="spellEnd"/>
      <w:r w:rsidR="006A4C27" w:rsidRPr="00901DA6">
        <w:rPr>
          <w:rFonts w:asciiTheme="minorHAnsi" w:eastAsia="Times New Roman" w:hAnsiTheme="minorHAnsi" w:cstheme="minorHAnsi"/>
          <w:color w:val="000000"/>
          <w:kern w:val="30"/>
          <w:sz w:val="21"/>
          <w:szCs w:val="21"/>
          <w:lang w:val="en-US" w:eastAsia="is-IS"/>
        </w:rPr>
        <w:t xml:space="preserve">. </w:t>
      </w:r>
      <w:r w:rsidR="00901DA6">
        <w:rPr>
          <w:rFonts w:asciiTheme="minorHAnsi" w:eastAsia="Times New Roman" w:hAnsiTheme="minorHAnsi" w:cstheme="minorHAnsi"/>
          <w:color w:val="000000"/>
          <w:sz w:val="21"/>
          <w:szCs w:val="21"/>
          <w:lang w:eastAsia="is-IS"/>
        </w:rPr>
        <w:t>V</w:t>
      </w:r>
      <w:r w:rsidR="00901DA6" w:rsidRPr="00901DA6">
        <w:rPr>
          <w:rFonts w:asciiTheme="minorHAnsi" w:eastAsia="Times New Roman" w:hAnsiTheme="minorHAnsi" w:cstheme="minorHAnsi"/>
          <w:color w:val="000000"/>
          <w:sz w:val="21"/>
          <w:szCs w:val="21"/>
          <w:lang w:eastAsia="is-IS"/>
        </w:rPr>
        <w:t>erklegt  nám á að stuðla að alhliða þroska nemenda og búa þá undir daglegt líf og frekara nám á sviði verkgreina.  Það á að gefa þeim tækifæri til að vinna með ólík efni og verkfæri og þroska þannig nemendur á mörgum sviðum. Áhersla er lögð á að efla sköpunargáfu þeirra með því að hvetja nemendur til að leita nýrra hugmynda eða úrlausna. Einnig er lögð áherhersla á að nemendur læri að líta á og meta eigin verk og ákvarðanir gagnrýnum augum. </w:t>
      </w:r>
    </w:p>
    <w:p w14:paraId="3C5D8D8B" w14:textId="6F49712A" w:rsidR="00901DA6" w:rsidRDefault="00901DA6" w:rsidP="00901DA6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F873B89" w14:textId="1D3340A0" w:rsidR="00970852" w:rsidRDefault="00970852" w:rsidP="00901DA6">
      <w:pPr>
        <w:spacing w:after="0" w:line="240" w:lineRule="auto"/>
        <w:rPr>
          <w:rFonts w:eastAsia="Times New Roman" w:cstheme="minorHAnsi"/>
          <w:b/>
          <w:bCs/>
          <w:sz w:val="21"/>
          <w:szCs w:val="21"/>
          <w:lang w:eastAsia="is-IS"/>
        </w:rPr>
      </w:pPr>
      <w:r w:rsidRPr="00970852">
        <w:rPr>
          <w:rFonts w:eastAsia="Times New Roman" w:cstheme="minorHAnsi"/>
          <w:b/>
          <w:bCs/>
          <w:sz w:val="21"/>
          <w:szCs w:val="21"/>
          <w:lang w:eastAsia="is-IS"/>
        </w:rPr>
        <w:t>Námsmarkmið</w:t>
      </w:r>
      <w:r>
        <w:rPr>
          <w:rFonts w:eastAsia="Times New Roman" w:cstheme="minorHAnsi"/>
          <w:b/>
          <w:bCs/>
          <w:sz w:val="21"/>
          <w:szCs w:val="21"/>
          <w:lang w:eastAsia="is-IS"/>
        </w:rPr>
        <w:t>:</w:t>
      </w:r>
    </w:p>
    <w:p w14:paraId="52430CFF" w14:textId="55F2D4E0" w:rsidR="00970852" w:rsidRDefault="00BF3C7C" w:rsidP="00BF3C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Þjálfi fínhreyfingar</w:t>
      </w:r>
    </w:p>
    <w:p w14:paraId="5FDD6E03" w14:textId="5D169225" w:rsidR="00BF3C7C" w:rsidRDefault="00BF3C7C" w:rsidP="00BF3C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Skapa</w:t>
      </w:r>
    </w:p>
    <w:p w14:paraId="45F17726" w14:textId="031A1C7E" w:rsidR="00BF3C7C" w:rsidRDefault="00BF3C7C" w:rsidP="00BF3C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Sýna sj</w:t>
      </w:r>
      <w:r w:rsidR="00F13098">
        <w:rPr>
          <w:rFonts w:eastAsia="Times New Roman" w:cstheme="minorHAnsi"/>
          <w:sz w:val="21"/>
          <w:szCs w:val="21"/>
          <w:lang w:eastAsia="is-IS"/>
        </w:rPr>
        <w:t>álfstæði vinnubrögð</w:t>
      </w:r>
    </w:p>
    <w:p w14:paraId="1BC3B08B" w14:textId="25804BE9" w:rsidR="00F13098" w:rsidRDefault="00F13098" w:rsidP="00BF3C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Að kunna almenn vinnubrögð í handmennt</w:t>
      </w:r>
    </w:p>
    <w:p w14:paraId="45ED0309" w14:textId="1E54AAF7" w:rsidR="00F13098" w:rsidRDefault="000B5AA3" w:rsidP="00BF3C7C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rPr>
          <w:rFonts w:eastAsia="Times New Roman" w:cstheme="minorHAnsi"/>
          <w:sz w:val="21"/>
          <w:szCs w:val="21"/>
          <w:lang w:eastAsia="is-IS"/>
        </w:rPr>
        <w:t>Að kunna frágang á því verkefni sem valið er</w:t>
      </w:r>
    </w:p>
    <w:p w14:paraId="312F8A5E" w14:textId="5A09D1CA" w:rsidR="00AF69E1" w:rsidRDefault="00AF69E1" w:rsidP="00AF69E1">
      <w:pPr>
        <w:spacing w:after="0" w:line="240" w:lineRule="auto"/>
        <w:ind w:left="360"/>
        <w:rPr>
          <w:rFonts w:eastAsia="Times New Roman" w:cstheme="minorHAnsi"/>
          <w:sz w:val="21"/>
          <w:szCs w:val="21"/>
          <w:lang w:eastAsia="is-IS"/>
        </w:rPr>
      </w:pPr>
    </w:p>
    <w:p w14:paraId="1219A9B2" w14:textId="77777777" w:rsidR="0051759A" w:rsidRDefault="00BE03FD" w:rsidP="0051759A">
      <w:pPr>
        <w:spacing w:after="0" w:line="240" w:lineRule="auto"/>
        <w:ind w:left="360"/>
        <w:rPr>
          <w:rFonts w:eastAsia="Times New Roman" w:cstheme="minorHAnsi"/>
          <w:b/>
          <w:bCs/>
          <w:sz w:val="21"/>
          <w:szCs w:val="21"/>
          <w:lang w:eastAsia="is-IS"/>
        </w:rPr>
      </w:pPr>
      <w:r>
        <w:rPr>
          <w:rFonts w:eastAsia="Times New Roman" w:cstheme="minorHAnsi"/>
          <w:b/>
          <w:bCs/>
          <w:sz w:val="21"/>
          <w:szCs w:val="21"/>
          <w:lang w:eastAsia="is-IS"/>
        </w:rPr>
        <w:t>Hæfni</w:t>
      </w:r>
      <w:r w:rsidR="008E4509">
        <w:rPr>
          <w:rFonts w:eastAsia="Times New Roman" w:cstheme="minorHAnsi"/>
          <w:b/>
          <w:bCs/>
          <w:sz w:val="21"/>
          <w:szCs w:val="21"/>
          <w:lang w:eastAsia="is-IS"/>
        </w:rPr>
        <w:t>viðmið:</w:t>
      </w:r>
    </w:p>
    <w:p w14:paraId="0CCAF446" w14:textId="597C56C5" w:rsidR="001F3156" w:rsidRPr="0051759A" w:rsidRDefault="0035163E" w:rsidP="0051759A">
      <w:pPr>
        <w:pStyle w:val="ListParagraph"/>
        <w:numPr>
          <w:ilvl w:val="0"/>
          <w:numId w:val="31"/>
        </w:numPr>
        <w:spacing w:after="0" w:line="240" w:lineRule="auto"/>
        <w:rPr>
          <w:rFonts w:eastAsia="Times New Roman" w:cstheme="minorHAnsi"/>
          <w:b/>
          <w:bCs/>
          <w:sz w:val="21"/>
          <w:szCs w:val="21"/>
          <w:lang w:eastAsia="is-IS"/>
        </w:rPr>
      </w:pPr>
      <w:r>
        <w:t>skreytt textílvinnu á einfaldan hátt</w:t>
      </w:r>
    </w:p>
    <w:p w14:paraId="6C4B0893" w14:textId="2FE933F2" w:rsidR="002C403A" w:rsidRPr="002C403A" w:rsidRDefault="0051759A" w:rsidP="00AF69E1">
      <w:pPr>
        <w:spacing w:after="0" w:line="240" w:lineRule="auto"/>
        <w:ind w:left="360"/>
        <w:rPr>
          <w:rFonts w:eastAsia="Times New Roman" w:cstheme="minorHAnsi"/>
          <w:sz w:val="21"/>
          <w:szCs w:val="21"/>
          <w:lang w:eastAsia="is-IS"/>
        </w:rPr>
      </w:pPr>
      <w:r>
        <w:t>•     sagt frá nokkrum tegundum textílefna</w:t>
      </w:r>
    </w:p>
    <w:p w14:paraId="7066B1FF" w14:textId="2EAB7775" w:rsidR="000B5AA3" w:rsidRPr="003B6CA0" w:rsidRDefault="003B6CA0" w:rsidP="003B6CA0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>
        <w:t xml:space="preserve">       •     fjallað um mismunandi klæðnað fólks með tilliti til veðurfars, athafna og tilefna</w:t>
      </w:r>
    </w:p>
    <w:p w14:paraId="3448213D" w14:textId="4E2FF920" w:rsidR="000B5AA3" w:rsidRDefault="000B5AA3" w:rsidP="000B5AA3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217523E8" w14:textId="25EF489C" w:rsidR="000B5AA3" w:rsidRDefault="000B5AA3" w:rsidP="000B5AA3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7C14D87" w14:textId="7DC83178" w:rsidR="000B5AA3" w:rsidRDefault="000B5AA3" w:rsidP="000B5AA3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041ECB59" w14:textId="77777777" w:rsidR="000B5AA3" w:rsidRPr="00BF3C7C" w:rsidRDefault="000B5AA3" w:rsidP="000B5AA3">
      <w:pPr>
        <w:pStyle w:val="ListParagraph"/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</w:p>
    <w:p w14:paraId="6C0BD101" w14:textId="2C6BC776" w:rsidR="00901DA6" w:rsidRPr="00901DA6" w:rsidRDefault="00901DA6" w:rsidP="00901DA6">
      <w:pPr>
        <w:spacing w:after="0" w:line="240" w:lineRule="auto"/>
        <w:rPr>
          <w:rFonts w:eastAsia="Times New Roman" w:cstheme="minorHAnsi"/>
          <w:sz w:val="21"/>
          <w:szCs w:val="21"/>
          <w:lang w:eastAsia="is-IS"/>
        </w:rPr>
      </w:pPr>
      <w:r w:rsidRPr="00901DA6">
        <w:rPr>
          <w:rFonts w:eastAsia="Times New Roman" w:cstheme="minorHAnsi"/>
          <w:color w:val="000000"/>
          <w:sz w:val="21"/>
          <w:szCs w:val="21"/>
          <w:lang w:eastAsia="is-IS"/>
        </w:rPr>
        <w:t>Hæfniviðmið aðalnámskrár eru höfð til grundvallar í námsmati. Auk þess er metið hvort nemendur sinna vinnu sinni/halda sér vel að verki. Námsmat fer fram með símati og leiðsagnarmati. Einnig er lögð áhersla á sjálfsmat nemenda þar sem þeir hafa í huga þætti eins og sjálfstæði, vinnusemi, vönduð vinnubrögð, frumkvæði og samskipti.</w:t>
      </w:r>
    </w:p>
    <w:p w14:paraId="23F5A295" w14:textId="1C5E0675" w:rsidR="00F01D0B" w:rsidRPr="00F01D0B" w:rsidRDefault="00F01D0B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731B00D0" w14:textId="77777777" w:rsidR="007D12F0" w:rsidRDefault="007D12F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570D187C" w14:textId="77777777" w:rsidR="007D12F0" w:rsidRDefault="007D12F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0D6ED2CF" w14:textId="604E2C63" w:rsidR="007D12F0" w:rsidRDefault="007D12F0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3209BC4A" w14:textId="77777777" w:rsidR="007D1196" w:rsidRDefault="007D1196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40A6E617" w14:textId="3A89330F" w:rsidR="00DA4E8C" w:rsidRDefault="00DA4E8C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r w:rsidRPr="007D1196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lastRenderedPageBreak/>
        <w:t>Val</w:t>
      </w:r>
    </w:p>
    <w:p w14:paraId="3C788790" w14:textId="77777777" w:rsidR="007D1196" w:rsidRPr="007D1196" w:rsidRDefault="007D1196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05AF79D9" w14:textId="7B52BCF8" w:rsidR="006E429D" w:rsidRPr="007D1196" w:rsidRDefault="00DA4E8C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  <w:proofErr w:type="spellStart"/>
      <w:r w:rsidRPr="007D1196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Námsskipulag</w:t>
      </w:r>
      <w:proofErr w:type="spellEnd"/>
      <w:r w:rsidRPr="007D1196"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  <w:t>:</w:t>
      </w:r>
    </w:p>
    <w:p w14:paraId="2E70624B" w14:textId="0A129374" w:rsidR="00DA4E8C" w:rsidRPr="007D1196" w:rsidRDefault="00DA4E8C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sz w:val="21"/>
          <w:szCs w:val="21"/>
        </w:rPr>
        <w:t xml:space="preserve">Þrír tímar í viku </w:t>
      </w: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og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samkennsla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með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2</w:t>
      </w:r>
      <w:r w:rsidR="006A4C27" w:rsidRPr="007D1196">
        <w:rPr>
          <w:rFonts w:cstheme="minorHAnsi"/>
          <w:color w:val="000000"/>
          <w:kern w:val="30"/>
          <w:sz w:val="21"/>
          <w:szCs w:val="21"/>
          <w:lang w:val="en-US"/>
        </w:rPr>
        <w:t>,</w:t>
      </w: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3 og 4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bekk</w:t>
      </w:r>
      <w:proofErr w:type="spellEnd"/>
      <w:r w:rsidR="009B3E3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. </w:t>
      </w:r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Í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þessum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tímum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förum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við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um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víðan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völl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þ.e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við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komum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víða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>við</w:t>
      </w:r>
      <w:proofErr w:type="spellEnd"/>
      <w:r w:rsidR="005D0D58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>Megin</w:t>
      </w:r>
      <w:proofErr w:type="spellEnd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>þemað</w:t>
      </w:r>
      <w:proofErr w:type="spellEnd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>þó</w:t>
      </w:r>
      <w:proofErr w:type="spellEnd"/>
      <w:r w:rsidR="00241884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>úr</w:t>
      </w:r>
      <w:proofErr w:type="spellEnd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>þeim</w:t>
      </w:r>
      <w:proofErr w:type="spellEnd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>verkgreinum</w:t>
      </w:r>
      <w:proofErr w:type="spellEnd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>sem</w:t>
      </w:r>
      <w:proofErr w:type="spellEnd"/>
      <w:r w:rsidR="009D672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ekki eru </w:t>
      </w:r>
      <w:proofErr w:type="spellStart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>töfluskráðar</w:t>
      </w:r>
      <w:proofErr w:type="spellEnd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>Áhersla</w:t>
      </w:r>
      <w:proofErr w:type="spellEnd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>lögð</w:t>
      </w:r>
      <w:proofErr w:type="spellEnd"/>
      <w:r w:rsidR="00DD37CA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á </w:t>
      </w:r>
      <w:proofErr w:type="spellStart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>sköpun</w:t>
      </w:r>
      <w:proofErr w:type="spellEnd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>upplifun</w:t>
      </w:r>
      <w:proofErr w:type="spellEnd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>gleði</w:t>
      </w:r>
      <w:proofErr w:type="spellEnd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>ábyrgð</w:t>
      </w:r>
      <w:proofErr w:type="spellEnd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>vinnusemi</w:t>
      </w:r>
      <w:proofErr w:type="spellEnd"/>
      <w:r w:rsidR="008A63C3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="006E429D" w:rsidRPr="007D1196">
        <w:rPr>
          <w:rFonts w:cstheme="minorHAnsi"/>
          <w:color w:val="000000"/>
          <w:kern w:val="30"/>
          <w:sz w:val="21"/>
          <w:szCs w:val="21"/>
          <w:lang w:val="en-US"/>
        </w:rPr>
        <w:t>samvinnu</w:t>
      </w:r>
      <w:proofErr w:type="spellEnd"/>
      <w:r w:rsidR="006E429D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6E429D" w:rsidRPr="007D1196">
        <w:rPr>
          <w:rFonts w:cstheme="minorHAnsi"/>
          <w:color w:val="000000"/>
          <w:kern w:val="30"/>
          <w:sz w:val="21"/>
          <w:szCs w:val="21"/>
          <w:lang w:val="en-US"/>
        </w:rPr>
        <w:t>frágang</w:t>
      </w:r>
      <w:proofErr w:type="spellEnd"/>
      <w:r w:rsidR="006E429D" w:rsidRPr="007D1196">
        <w:rPr>
          <w:rFonts w:cstheme="minorHAnsi"/>
          <w:color w:val="000000"/>
          <w:kern w:val="30"/>
          <w:sz w:val="21"/>
          <w:szCs w:val="21"/>
          <w:lang w:val="en-US"/>
        </w:rPr>
        <w:t>.</w:t>
      </w:r>
    </w:p>
    <w:p w14:paraId="277D60E8" w14:textId="0FFB68FF" w:rsidR="006E429D" w:rsidRPr="007D1196" w:rsidRDefault="006E429D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3AF7B868" w14:textId="3028832F" w:rsidR="006E429D" w:rsidRPr="007D1196" w:rsidRDefault="006E429D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Námsmarkmið</w:t>
      </w:r>
      <w:proofErr w:type="spellEnd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 xml:space="preserve">: </w:t>
      </w:r>
    </w:p>
    <w:p w14:paraId="1D3D7D1D" w14:textId="1FEB7C3A" w:rsidR="006E429D" w:rsidRPr="007D1196" w:rsidRDefault="00A76376" w:rsidP="00A7637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efla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sköpun</w:t>
      </w:r>
      <w:proofErr w:type="spellEnd"/>
      <w:r w:rsidR="008178E4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8178E4" w:rsidRPr="007D1196">
        <w:rPr>
          <w:rFonts w:cstheme="minorHAnsi"/>
          <w:color w:val="000000"/>
          <w:kern w:val="30"/>
          <w:sz w:val="21"/>
          <w:szCs w:val="21"/>
          <w:lang w:val="en-US"/>
        </w:rPr>
        <w:t>athygli</w:t>
      </w:r>
      <w:proofErr w:type="spellEnd"/>
    </w:p>
    <w:p w14:paraId="2809884D" w14:textId="2018D27F" w:rsidR="008178E4" w:rsidRPr="007D1196" w:rsidRDefault="008178E4" w:rsidP="00A7637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efla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ímyndun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upplifun</w:t>
      </w:r>
      <w:proofErr w:type="spellEnd"/>
    </w:p>
    <w:p w14:paraId="73500742" w14:textId="40057D63" w:rsidR="008178E4" w:rsidRPr="007D1196" w:rsidRDefault="008178E4" w:rsidP="00A7637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0B04" w:rsidRPr="007D1196">
        <w:rPr>
          <w:rFonts w:cstheme="minorHAnsi"/>
          <w:color w:val="000000"/>
          <w:kern w:val="30"/>
          <w:sz w:val="21"/>
          <w:szCs w:val="21"/>
          <w:lang w:val="en-US"/>
        </w:rPr>
        <w:t>efla</w:t>
      </w:r>
      <w:proofErr w:type="spellEnd"/>
      <w:r w:rsidR="00430B04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430B04" w:rsidRPr="007D1196">
        <w:rPr>
          <w:rFonts w:cstheme="minorHAnsi"/>
          <w:color w:val="000000"/>
          <w:kern w:val="30"/>
          <w:sz w:val="21"/>
          <w:szCs w:val="21"/>
          <w:lang w:val="en-US"/>
        </w:rPr>
        <w:t>ábyrgð</w:t>
      </w:r>
      <w:proofErr w:type="spellEnd"/>
      <w:r w:rsidR="00F86C75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F86C75" w:rsidRPr="007D1196">
        <w:rPr>
          <w:rFonts w:cstheme="minorHAnsi"/>
          <w:color w:val="000000"/>
          <w:kern w:val="30"/>
          <w:sz w:val="21"/>
          <w:szCs w:val="21"/>
          <w:lang w:val="en-US"/>
        </w:rPr>
        <w:t>vinnusemi</w:t>
      </w:r>
      <w:proofErr w:type="spellEnd"/>
    </w:p>
    <w:p w14:paraId="35E2E7D3" w14:textId="5A23DF1A" w:rsidR="00430B04" w:rsidRPr="007D1196" w:rsidRDefault="00430B04" w:rsidP="00A7637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efla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hópefli</w:t>
      </w:r>
      <w:proofErr w:type="spellEnd"/>
      <w:r w:rsidR="00F86C75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="00F86C75" w:rsidRPr="007D1196">
        <w:rPr>
          <w:rFonts w:cstheme="minorHAnsi"/>
          <w:color w:val="000000"/>
          <w:kern w:val="30"/>
          <w:sz w:val="21"/>
          <w:szCs w:val="21"/>
          <w:lang w:val="en-US"/>
        </w:rPr>
        <w:t>þrautsegju</w:t>
      </w:r>
      <w:proofErr w:type="spellEnd"/>
    </w:p>
    <w:p w14:paraId="2D32BF97" w14:textId="1AF3DB35" w:rsidR="00F86C75" w:rsidRPr="007D1196" w:rsidRDefault="00F86C75" w:rsidP="00A76376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hafa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gaman</w:t>
      </w:r>
      <w:proofErr w:type="spellEnd"/>
    </w:p>
    <w:p w14:paraId="73D601D3" w14:textId="68BFEF4A" w:rsidR="00CF0AA5" w:rsidRPr="007D1196" w:rsidRDefault="00CF0AA5" w:rsidP="00CF0AA5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264BCC1E" w14:textId="45A0661E" w:rsidR="00CF0AA5" w:rsidRPr="007D1196" w:rsidRDefault="00CF0AA5" w:rsidP="00CF0AA5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Námsmat</w:t>
      </w:r>
      <w:proofErr w:type="spellEnd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15AC0E91" w14:textId="77777777" w:rsidR="00CF0AA5" w:rsidRPr="007D1196" w:rsidRDefault="00CF0AA5" w:rsidP="00CF0AA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jafnt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þétt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yfir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veturinn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hefur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FCBDFDD" w14:textId="550C4A42" w:rsidR="00165504" w:rsidRPr="007D1196" w:rsidRDefault="00165504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538997F2" w14:textId="56438C85" w:rsidR="00FF1135" w:rsidRPr="007D1196" w:rsidRDefault="00FF1135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Námsgögn</w:t>
      </w:r>
      <w:proofErr w:type="spellEnd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7872B323" w14:textId="5DEF6E81" w:rsidR="00FF1135" w:rsidRPr="007D1196" w:rsidRDefault="00FF1135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Notast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er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við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ýmislegt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s.s.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>verkefni</w:t>
      </w:r>
      <w:proofErr w:type="spellEnd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>af</w:t>
      </w:r>
      <w:proofErr w:type="spellEnd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>vef</w:t>
      </w:r>
      <w:proofErr w:type="spellEnd"/>
      <w:r w:rsidR="00811EAF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. </w:t>
      </w:r>
      <w:proofErr w:type="spellStart"/>
      <w:r w:rsidR="006D0CF6" w:rsidRPr="007D1196">
        <w:rPr>
          <w:rFonts w:cstheme="minorHAnsi"/>
          <w:color w:val="000000"/>
          <w:kern w:val="30"/>
          <w:sz w:val="21"/>
          <w:szCs w:val="21"/>
          <w:lang w:val="en-US"/>
        </w:rPr>
        <w:t>Ýmis</w:t>
      </w:r>
      <w:proofErr w:type="spellEnd"/>
      <w:r w:rsidR="006D0CF6"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="006D0CF6" w:rsidRPr="007D1196">
        <w:rPr>
          <w:rFonts w:cstheme="minorHAnsi"/>
          <w:color w:val="000000"/>
          <w:kern w:val="30"/>
          <w:sz w:val="21"/>
          <w:szCs w:val="21"/>
          <w:lang w:val="en-US"/>
        </w:rPr>
        <w:t>hópaverkefni</w:t>
      </w:r>
      <w:proofErr w:type="spellEnd"/>
      <w:r w:rsidR="006D0CF6" w:rsidRPr="007D1196">
        <w:rPr>
          <w:rFonts w:cstheme="minorHAnsi"/>
          <w:color w:val="000000"/>
          <w:kern w:val="30"/>
          <w:sz w:val="21"/>
          <w:szCs w:val="21"/>
          <w:lang w:val="en-US"/>
        </w:rPr>
        <w:t>.</w:t>
      </w:r>
    </w:p>
    <w:p w14:paraId="456F3C28" w14:textId="57639695" w:rsidR="006D0CF6" w:rsidRPr="007D1196" w:rsidRDefault="006D0CF6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2294B9FB" w14:textId="083954F1" w:rsidR="006D0CF6" w:rsidRPr="007D1196" w:rsidRDefault="006D0CF6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Hæfniviðmið</w:t>
      </w:r>
      <w:proofErr w:type="spellEnd"/>
      <w:r w:rsidRPr="007D1196">
        <w:rPr>
          <w:rFonts w:cstheme="minorHAnsi"/>
          <w:b/>
          <w:bCs/>
          <w:color w:val="000000"/>
          <w:kern w:val="30"/>
          <w:sz w:val="21"/>
          <w:szCs w:val="21"/>
          <w:lang w:val="en-US"/>
        </w:rPr>
        <w:t>:</w:t>
      </w:r>
    </w:p>
    <w:p w14:paraId="1A7C6391" w14:textId="0CBA32C8" w:rsidR="006D0CF6" w:rsidRPr="007D1196" w:rsidRDefault="001B156E" w:rsidP="001B156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líkamlegar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andlegar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þarfir</w:t>
      </w:r>
      <w:proofErr w:type="spellEnd"/>
    </w:p>
    <w:p w14:paraId="5E3AE6D7" w14:textId="4D586B88" w:rsidR="001B156E" w:rsidRPr="007D1196" w:rsidRDefault="00AF6EBF" w:rsidP="001B156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heilbrigðum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lífsháttum</w:t>
      </w:r>
      <w:proofErr w:type="spellEnd"/>
    </w:p>
    <w:p w14:paraId="542219F2" w14:textId="26DFBFC9" w:rsidR="00AF6EBF" w:rsidRPr="007D1196" w:rsidRDefault="00AF6EBF" w:rsidP="001B156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verndun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umhverfis</w:t>
      </w:r>
      <w:proofErr w:type="spellEnd"/>
    </w:p>
    <w:p w14:paraId="70CD4DFF" w14:textId="371D197F" w:rsidR="00AF6EBF" w:rsidRPr="007D1196" w:rsidRDefault="00562A73" w:rsidP="001B156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vinna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verklega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skapandi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vinnu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þar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sem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reynir á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huga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,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hjarta</w:t>
      </w:r>
      <w:proofErr w:type="spellEnd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 xml:space="preserve"> og </w:t>
      </w:r>
      <w:proofErr w:type="spellStart"/>
      <w:r w:rsidRPr="007D1196">
        <w:rPr>
          <w:rFonts w:cstheme="minorHAnsi"/>
          <w:color w:val="000000"/>
          <w:kern w:val="30"/>
          <w:sz w:val="21"/>
          <w:szCs w:val="21"/>
          <w:lang w:val="en-US"/>
        </w:rPr>
        <w:t>hönd</w:t>
      </w:r>
      <w:proofErr w:type="spellEnd"/>
    </w:p>
    <w:p w14:paraId="7AA59CA5" w14:textId="3E7765D8" w:rsidR="00165504" w:rsidRPr="007D1196" w:rsidRDefault="00165504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058AEBB6" w14:textId="3D81493C" w:rsidR="00165504" w:rsidRPr="007D1196" w:rsidRDefault="00165504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23E34B68" w14:textId="61D088A1" w:rsidR="00165504" w:rsidRPr="007D1196" w:rsidRDefault="00165504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4A7C0183" w14:textId="623CEA5F" w:rsidR="00624170" w:rsidRPr="007D1196" w:rsidRDefault="009021D2" w:rsidP="001655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M</w:t>
      </w:r>
      <w:r w:rsidR="00165504"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yndmennt</w:t>
      </w:r>
      <w:proofErr w:type="spellEnd"/>
      <w:r w:rsidR="00165504"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   </w:t>
      </w:r>
      <w:r w:rsidR="00157088"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                                                                                                                            </w:t>
      </w:r>
      <w:r w:rsidR="00574A03"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        </w:t>
      </w:r>
      <w:proofErr w:type="spellStart"/>
      <w:r w:rsidR="00157088"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Kennari</w:t>
      </w:r>
      <w:proofErr w:type="spellEnd"/>
      <w:r w:rsidR="00157088"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: Linda Lee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0B216C" w14:textId="15C85A77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                             </w:t>
      </w:r>
    </w:p>
    <w:p w14:paraId="270E057A" w14:textId="6461105E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Tv</w:t>
      </w:r>
      <w:r w:rsidR="00445324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445324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tímar</w:t>
      </w:r>
      <w:proofErr w:type="spellEnd"/>
      <w:r w:rsidR="00445324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 xml:space="preserve"> í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</w:t>
      </w:r>
      <w:r w:rsidR="00445324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i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2-</w:t>
      </w:r>
      <w:r w:rsidR="0062417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3 og 4 </w:t>
      </w:r>
      <w:proofErr w:type="spellStart"/>
      <w:proofErr w:type="gram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b</w:t>
      </w:r>
      <w:r w:rsidR="0062417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ekk</w:t>
      </w:r>
      <w:proofErr w:type="spellEnd"/>
      <w:r w:rsidR="0062417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proofErr w:type="gram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Kennsluaðferðir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sýnikennsla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verklegar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195A76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æ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fingar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umræður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Áherslu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lögð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sköpunargleði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meðhöndlum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verkfæra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fjölbreytt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vinnubrögð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41A724C" w14:textId="77777777" w:rsidR="00FA1D44" w:rsidRPr="007D1196" w:rsidRDefault="00FA1D4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BFE34E3" w14:textId="77777777" w:rsidR="00FA1D4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5FF4D99B" w14:textId="7A90FD2C" w:rsidR="00165504" w:rsidRPr="007D1196" w:rsidRDefault="00165504" w:rsidP="006F7C6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teikningu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sköpun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F4D09AA" w14:textId="0E0223DC" w:rsidR="00165504" w:rsidRPr="007D1196" w:rsidRDefault="00165504" w:rsidP="006F7C6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þjálfun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notkun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mismunandi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efni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045BA11" w14:textId="77777777" w:rsidR="006F7C6C" w:rsidRPr="007D1196" w:rsidRDefault="00165504" w:rsidP="006F7C6C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örfa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ímyndunaraflið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27E19EF3" w14:textId="77777777" w:rsidR="006F7C6C" w:rsidRPr="007D1196" w:rsidRDefault="006F7C6C" w:rsidP="006F7C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</w:p>
    <w:p w14:paraId="5978B059" w14:textId="0DFFC2D2" w:rsidR="00165504" w:rsidRPr="007D1196" w:rsidRDefault="00165504" w:rsidP="006F7C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0751DBB" w14:textId="77777777" w:rsidR="00574A03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lastRenderedPageBreak/>
        <w:t>Námsmat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jafnt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þétt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6F7C6C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y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veturinn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hefur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2857159" w14:textId="729F9DC9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Námsgögn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-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tekin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Ég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sé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teikningu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mms.is (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rafbók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Björk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Eiriksdóttir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45A0EDD" w14:textId="6963FC42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Markviss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Myndörvum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fyrir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b</w:t>
      </w:r>
      <w:r w:rsidR="002051FA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ö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rn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gram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( Aðalheiður</w:t>
      </w:r>
      <w:proofErr w:type="gram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Ólaf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Skarphéðinsdóttir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DF92296" w14:textId="77777777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frá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kennari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9B086FE" w14:textId="3BD16DDB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formi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C704A64" w14:textId="77777777" w:rsidR="002051FA" w:rsidRPr="007D1196" w:rsidRDefault="002051FA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5894A65D" w14:textId="77777777" w:rsidR="002051FA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  <w:proofErr w:type="spellEnd"/>
    </w:p>
    <w:p w14:paraId="0437A873" w14:textId="2AE2C462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–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6460616" w14:textId="77777777" w:rsidR="00165504" w:rsidRPr="007D1196" w:rsidRDefault="00165504" w:rsidP="0016550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skapað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myndverk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tilgangi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margvíslegum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aðferðum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76470AE" w14:textId="4F18514D" w:rsidR="00165504" w:rsidRPr="007D1196" w:rsidRDefault="00165504" w:rsidP="0016550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tjáð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tilfinningar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skoðanir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hugmyndaheim</w:t>
      </w:r>
      <w:r w:rsidR="002051FA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</w:t>
      </w:r>
      <w:r w:rsidR="002051FA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í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</w:t>
      </w:r>
      <w:r w:rsidR="002051FA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myndverki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einfaldan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hátt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9242" w14:textId="5EA87636" w:rsidR="00165504" w:rsidRPr="007D1196" w:rsidRDefault="00165504" w:rsidP="00165504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unnið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frá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kveikju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eigin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list</w:t>
      </w:r>
      <w:r w:rsidR="00157088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köpun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24EE004" w14:textId="7FCBCCE8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880D193" w14:textId="77777777" w:rsidR="00157088" w:rsidRPr="007D1196" w:rsidRDefault="00157088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6F4E4D4" w14:textId="77777777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BFB57A7" w14:textId="77777777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45E9C2C" w14:textId="77777777" w:rsidR="00165504" w:rsidRPr="007D1196" w:rsidRDefault="00165504" w:rsidP="0016550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5500C5A" w14:textId="718B2DE1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Íþróttir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                                </w:t>
      </w: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Kennari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 Linda Lee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19840EA" w14:textId="77777777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5AF6A0ED" w14:textId="30A2DF32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Tvær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kennslustundir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viku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2</w:t>
      </w:r>
      <w:r w:rsidR="0017138C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–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3</w:t>
      </w:r>
      <w:r w:rsidR="0017138C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og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4</w:t>
      </w:r>
      <w:r w:rsidR="0017138C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b</w:t>
      </w:r>
      <w:r w:rsidR="0017138C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ekk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Líkamlegir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þættir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s.s.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kraftur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liðleiki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virkjaðir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fjölhæfastan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máta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-,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styrktar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-,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liðleikaæfingum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Hver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tími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er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þannig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upsettur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: </w:t>
      </w:r>
      <w:proofErr w:type="spellStart"/>
      <w:proofErr w:type="gram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Uphitun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,</w:t>
      </w:r>
      <w:proofErr w:type="gram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17138C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ðalþættir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niðurlag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 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21FCBF3" w14:textId="6162DBA9" w:rsidR="00FF50EB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Nám</w:t>
      </w:r>
      <w:r w:rsidR="00FF50EB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þættir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: </w:t>
      </w:r>
    </w:p>
    <w:p w14:paraId="2891BDE2" w14:textId="77777777" w:rsidR="00FF50EB" w:rsidRPr="007D1196" w:rsidRDefault="00FF50EB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</w:p>
    <w:p w14:paraId="02A91B28" w14:textId="423819EC" w:rsidR="00FF50EB" w:rsidRPr="007D1196" w:rsidRDefault="002B346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</w:t>
      </w:r>
      <w:r w:rsidR="00FF50EB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ltaleikir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ýmsar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aðrir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leikir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9E9AB23" w14:textId="6C5E8F37" w:rsidR="002B3468" w:rsidRPr="007D1196" w:rsidRDefault="002B346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dansleikir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45720A0" w14:textId="4ECFE0EC" w:rsidR="002B3468" w:rsidRPr="007D1196" w:rsidRDefault="002B346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frjálsleikir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D8B7BD4" w14:textId="3235AE26" w:rsidR="002B3468" w:rsidRPr="007D1196" w:rsidRDefault="002B346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stöð</w:t>
      </w:r>
      <w:r w:rsidR="00FF50EB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vinna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B1A6ED2" w14:textId="3261CA3B" w:rsidR="002B3468" w:rsidRPr="007D1196" w:rsidRDefault="002B346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leikfimi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C98125F" w14:textId="77777777" w:rsidR="002B2E98" w:rsidRPr="007D1196" w:rsidRDefault="002B2E98" w:rsidP="00FF50EB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F2A916A" w14:textId="77777777" w:rsidR="009C2EAE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701A6366" w14:textId="16C2EDD4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sjálfsmynd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hreyfigetu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áræðni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félagsþroska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363664B" w14:textId="77777777" w:rsidR="002B2E98" w:rsidRPr="007D1196" w:rsidRDefault="002B2E98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1ABDF133" w14:textId="77777777" w:rsidR="009C2EAE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Námsmat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3F643CA9" w14:textId="02E79AD9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framkomu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I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A2C297D" w14:textId="77777777" w:rsidR="001127E7" w:rsidRPr="007D1196" w:rsidRDefault="001127E7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CA8A219" w14:textId="77777777" w:rsidR="001127E7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Námsgögn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0377FBEF" w14:textId="70FFC0D2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Ýmis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tæki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áhöld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E9531E6" w14:textId="5CA816E6" w:rsidR="00FE3404" w:rsidRPr="007D1196" w:rsidRDefault="00FE3404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3783674C" w14:textId="471E9E1C" w:rsidR="00FE3404" w:rsidRPr="007D1196" w:rsidRDefault="00FE3404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7CA4674B" w14:textId="4A1BA141" w:rsidR="00FE3404" w:rsidRPr="007D1196" w:rsidRDefault="00FE3404" w:rsidP="002B346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02B32D32" w14:textId="77777777" w:rsidR="00596E61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6D3DA981" w14:textId="77777777" w:rsidR="00596E61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>Félagslegir</w:t>
      </w:r>
      <w:proofErr w:type="spellEnd"/>
      <w:r w:rsidRPr="007D1196">
        <w:rPr>
          <w:rStyle w:val="normaltextrun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i/>
          <w:iCs/>
          <w:sz w:val="21"/>
          <w:szCs w:val="21"/>
          <w:u w:val="single"/>
          <w:lang w:val="en-US"/>
        </w:rPr>
        <w:t>þættir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:  </w:t>
      </w:r>
    </w:p>
    <w:p w14:paraId="2D08BFD1" w14:textId="2ED99BE0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nemandi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getur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3B36D0C" w14:textId="77777777" w:rsidR="002B3468" w:rsidRPr="007D1196" w:rsidRDefault="002B3468" w:rsidP="002B346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unnið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þær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tillfinningar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fylgja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vinna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tapa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leikjum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56B4112" w14:textId="42FE1902" w:rsidR="002B3468" w:rsidRPr="007D1196" w:rsidRDefault="002B3468" w:rsidP="002B346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skilið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skipulagshugtök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skólaíþróttum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farið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leikreglum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9122B15" w14:textId="77777777" w:rsidR="00FE3404" w:rsidRPr="007D1196" w:rsidRDefault="00FE3404" w:rsidP="00FE3404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CCB5EC7" w14:textId="77777777" w:rsidR="00FE3404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Líkamsvitund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leikni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u w:val="single"/>
          <w:lang w:val="en-US"/>
        </w:rPr>
        <w:t>afkastageta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 </w:t>
      </w:r>
    </w:p>
    <w:p w14:paraId="0EAC35F8" w14:textId="390B97CD" w:rsidR="002B3468" w:rsidRPr="007D1196" w:rsidRDefault="002B3468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F9F2A2E" w14:textId="77777777" w:rsidR="002B3468" w:rsidRPr="007D1196" w:rsidRDefault="002B3468" w:rsidP="002B346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gert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æfingar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reyna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þol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82224AB" w14:textId="77777777" w:rsidR="002B3468" w:rsidRPr="007D1196" w:rsidRDefault="002B3468" w:rsidP="002B346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lastRenderedPageBreak/>
        <w:t>sýnt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nokkra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boltafærni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tekið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þátt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nokkrum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mismunandi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boltaleikjum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70E574A2" w14:textId="71D86782" w:rsidR="002B3468" w:rsidRPr="007D1196" w:rsidRDefault="002B3468" w:rsidP="002B346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gert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hreyfingar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reyna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stöðujafnvegi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hreyfijafnvegi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52890F" w14:textId="77777777" w:rsid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Náttúrufræði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 xml:space="preserve">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   </w:t>
      </w:r>
    </w:p>
    <w:p w14:paraId="34FF9B5D" w14:textId="76F5733B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                                                                                                                                    </w:t>
      </w: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Kennari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 Linda Lee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CF817E0" w14:textId="025FFB00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Námskipulag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Þrjár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kennslustundir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viku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með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2</w:t>
      </w:r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– 3 og 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4</w:t>
      </w:r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b</w:t>
      </w:r>
      <w:r w:rsidR="00436150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ekk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Námsaðferðir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sýnikennsla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útikennsla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hópavinna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umræður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vinnubækur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Fjallað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um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himingeiminn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lífvera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okkar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árstíðirnar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hringrásir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náttúri</w:t>
      </w:r>
      <w:r w:rsidR="00436150"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3CEC083" w14:textId="77777777" w:rsidR="00436150" w:rsidRPr="007D1196" w:rsidRDefault="00436150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56730C4" w14:textId="77777777" w:rsidR="0044263F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Námsmarkmið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 </w:t>
      </w:r>
    </w:p>
    <w:p w14:paraId="64B8C517" w14:textId="12C6CD9C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efla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forvitni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áhuga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sínu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Nemendur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læri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þekkja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skilja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skynja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náttúruna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kringum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sig.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A20F28B" w14:textId="77777777" w:rsidR="00436150" w:rsidRPr="007D1196" w:rsidRDefault="00436150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75459B1" w14:textId="77777777" w:rsidR="0044263F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Námsmat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1F6DDF98" w14:textId="77EF6DCD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Leiðsagnarmat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Virkni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,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hópverkefni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vinnubækur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eru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lok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hvorrar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annar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niðurstöður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dregnar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saman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metnar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samkvæmt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hæfniviðmiðum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sem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valin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hafa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Aðalnámskrá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. 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Einkunn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gefin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bókstöfum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.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E32C491" w14:textId="77777777" w:rsidR="00436150" w:rsidRPr="007D1196" w:rsidRDefault="00436150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C1BFB21" w14:textId="77777777" w:rsidR="00C0357F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Námsgögn</w:t>
      </w:r>
      <w:proofErr w:type="spellEnd"/>
      <w:r w:rsidRPr="007D1196">
        <w:rPr>
          <w:rStyle w:val="normaltextrun"/>
          <w:rFonts w:asciiTheme="minorHAnsi" w:hAnsiTheme="minorHAnsi" w:cstheme="minorHAnsi"/>
          <w:b/>
          <w:bCs/>
          <w:i/>
          <w:iCs/>
          <w:sz w:val="21"/>
          <w:szCs w:val="21"/>
          <w:lang w:val="en-US"/>
        </w:rPr>
        <w:t>: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  </w:t>
      </w:r>
    </w:p>
    <w:p w14:paraId="6AE0426C" w14:textId="77777777" w:rsidR="00C0357F" w:rsidRPr="007D1196" w:rsidRDefault="007A03CB" w:rsidP="00C0357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Komdu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skoðaðu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himingeiminn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(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nemendabók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vinnubók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410AE6B" w14:textId="77777777" w:rsidR="00C0357F" w:rsidRPr="007D1196" w:rsidRDefault="007A03CB" w:rsidP="00C0357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þemahefti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fjörunni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(mms.is)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CCCA417" w14:textId="77777777" w:rsidR="00C0357F" w:rsidRPr="007D1196" w:rsidRDefault="007A03CB" w:rsidP="00C0357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Komdu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skoðaðu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hringrásir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5FEE54" w14:textId="52ED185E" w:rsidR="007A03CB" w:rsidRPr="007D1196" w:rsidRDefault="007A03CB" w:rsidP="00C0357F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Verkefni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úr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Náttúran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allan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ársins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hring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836336E" w14:textId="77777777" w:rsidR="00436150" w:rsidRPr="007D1196" w:rsidRDefault="00436150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07F466B6" w14:textId="77777777" w:rsidR="00C0357F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b/>
          <w:bCs/>
          <w:sz w:val="21"/>
          <w:szCs w:val="21"/>
          <w:lang w:val="en-US"/>
        </w:rPr>
        <w:t>Hæfniviðmið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 </w:t>
      </w:r>
    </w:p>
    <w:p w14:paraId="3B46D14D" w14:textId="35F80C16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búa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jörðinn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6D84713" w14:textId="77777777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Að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nemandi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getur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:</w:t>
      </w: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22B5E0C" w14:textId="300201B1" w:rsidR="007A03CB" w:rsidRPr="007D1196" w:rsidRDefault="007A03CB" w:rsidP="007A03C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lýst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breytingum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náttúru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Íslands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eftir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árstíðum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og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áhrifum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þeirra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á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lífsskilyrði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f</w:t>
      </w:r>
      <w:r w:rsidR="00C0357F"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ó</w:t>
      </w:r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>lks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64C3CA66" w14:textId="77777777" w:rsidR="007A03CB" w:rsidRPr="007D1196" w:rsidRDefault="007A03CB" w:rsidP="007A03C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1"/>
          <w:szCs w:val="21"/>
        </w:rPr>
      </w:pP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lýst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algengustu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lífverum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í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nánasta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umhverfi</w:t>
      </w:r>
      <w:proofErr w:type="spellEnd"/>
      <w:r w:rsidRPr="007D1196">
        <w:rPr>
          <w:rStyle w:val="normaltextrun"/>
          <w:rFonts w:asciiTheme="minorHAnsi" w:hAnsiTheme="minorHAnsi" w:cstheme="minorHAnsi"/>
          <w:sz w:val="21"/>
          <w:szCs w:val="21"/>
          <w:lang w:val="en-US"/>
        </w:rPr>
        <w:t xml:space="preserve"> </w:t>
      </w:r>
      <w:proofErr w:type="spellStart"/>
      <w:r w:rsidRPr="007D1196">
        <w:rPr>
          <w:rStyle w:val="spellingerror"/>
          <w:rFonts w:asciiTheme="minorHAnsi" w:hAnsiTheme="minorHAnsi" w:cstheme="minorHAnsi"/>
          <w:sz w:val="21"/>
          <w:szCs w:val="21"/>
          <w:lang w:val="en-US"/>
        </w:rPr>
        <w:t>sínu</w:t>
      </w:r>
      <w:proofErr w:type="spellEnd"/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638954E" w14:textId="77777777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03C49A8B" w14:textId="77777777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8698BBB" w14:textId="77777777" w:rsidR="007A03CB" w:rsidRPr="007D1196" w:rsidRDefault="007A03CB" w:rsidP="007A03C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7D1196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C3C3590" w14:textId="77777777" w:rsidR="007A03CB" w:rsidRPr="007D1196" w:rsidRDefault="007A03CB" w:rsidP="002B346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2CD33971" w14:textId="77777777" w:rsidR="00165504" w:rsidRPr="007D1196" w:rsidRDefault="00165504" w:rsidP="00800DD0">
      <w:pPr>
        <w:autoSpaceDE w:val="0"/>
        <w:autoSpaceDN w:val="0"/>
        <w:adjustRightInd w:val="0"/>
        <w:spacing w:after="0" w:line="300" w:lineRule="auto"/>
        <w:rPr>
          <w:rFonts w:cstheme="minorHAnsi"/>
          <w:color w:val="000000"/>
          <w:kern w:val="30"/>
          <w:sz w:val="21"/>
          <w:szCs w:val="21"/>
          <w:lang w:val="en-US"/>
        </w:rPr>
      </w:pPr>
    </w:p>
    <w:p w14:paraId="2B9DB2F2" w14:textId="77777777" w:rsidR="0048312F" w:rsidRPr="007D1196" w:rsidRDefault="0048312F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37275832" w14:textId="77777777" w:rsidR="00697337" w:rsidRPr="007D1196" w:rsidRDefault="00697337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3E6C3D0C" w14:textId="77777777" w:rsidR="00697337" w:rsidRPr="007D1196" w:rsidRDefault="00697337" w:rsidP="00800DD0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b/>
          <w:bCs/>
          <w:color w:val="000000"/>
          <w:kern w:val="30"/>
          <w:sz w:val="21"/>
          <w:szCs w:val="21"/>
          <w:lang w:val="en-US" w:eastAsia="is-IS"/>
        </w:rPr>
      </w:pPr>
    </w:p>
    <w:p w14:paraId="3AB24C60" w14:textId="77777777" w:rsidR="008F31ED" w:rsidRPr="007A03CB" w:rsidRDefault="008F31ED" w:rsidP="008F31ED">
      <w:pPr>
        <w:autoSpaceDE w:val="0"/>
        <w:autoSpaceDN w:val="0"/>
        <w:adjustRightInd w:val="0"/>
        <w:spacing w:after="0" w:line="300" w:lineRule="auto"/>
        <w:rPr>
          <w:rFonts w:eastAsia="Times New Roman" w:cstheme="minorHAnsi"/>
          <w:color w:val="000000"/>
          <w:kern w:val="30"/>
          <w:sz w:val="21"/>
          <w:szCs w:val="21"/>
          <w:lang w:val="en-US" w:eastAsia="is-IS"/>
        </w:rPr>
      </w:pPr>
    </w:p>
    <w:p w14:paraId="42847051" w14:textId="77777777" w:rsidR="008F31ED" w:rsidRPr="007A03CB" w:rsidRDefault="008F31ED" w:rsidP="00A51EB3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p w14:paraId="2D802A60" w14:textId="77777777" w:rsidR="005B0152" w:rsidRPr="007A03CB" w:rsidRDefault="005B0152" w:rsidP="00A51EB3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 w:themeColor="text1"/>
          <w:sz w:val="21"/>
          <w:szCs w:val="21"/>
          <w:highlight w:val="white"/>
          <w:lang w:val="is"/>
        </w:rPr>
      </w:pPr>
    </w:p>
    <w:sectPr w:rsidR="005B0152" w:rsidRPr="007A03CB" w:rsidSect="00A456FF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3C4173E"/>
    <w:lvl w:ilvl="0">
      <w:numFmt w:val="bullet"/>
      <w:lvlText w:val="*"/>
      <w:lvlJc w:val="left"/>
    </w:lvl>
  </w:abstractNum>
  <w:abstractNum w:abstractNumId="1" w15:restartNumberingAfterBreak="0">
    <w:nsid w:val="054F54AE"/>
    <w:multiLevelType w:val="hybridMultilevel"/>
    <w:tmpl w:val="B18AB2A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588"/>
    <w:multiLevelType w:val="hybridMultilevel"/>
    <w:tmpl w:val="F57AF3E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6FE"/>
    <w:multiLevelType w:val="hybridMultilevel"/>
    <w:tmpl w:val="F0D48F3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EA5"/>
    <w:multiLevelType w:val="hybridMultilevel"/>
    <w:tmpl w:val="A62ED534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6A1375"/>
    <w:multiLevelType w:val="hybridMultilevel"/>
    <w:tmpl w:val="0BAE675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455D"/>
    <w:multiLevelType w:val="hybridMultilevel"/>
    <w:tmpl w:val="8826876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C6DA1"/>
    <w:multiLevelType w:val="multilevel"/>
    <w:tmpl w:val="F5BE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805383"/>
    <w:multiLevelType w:val="hybridMultilevel"/>
    <w:tmpl w:val="211689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43724"/>
    <w:multiLevelType w:val="hybridMultilevel"/>
    <w:tmpl w:val="2E0036C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774E8"/>
    <w:multiLevelType w:val="multilevel"/>
    <w:tmpl w:val="8AA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E121DB"/>
    <w:multiLevelType w:val="hybridMultilevel"/>
    <w:tmpl w:val="19E612E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A462B"/>
    <w:multiLevelType w:val="multilevel"/>
    <w:tmpl w:val="5738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7A59FB"/>
    <w:multiLevelType w:val="hybridMultilevel"/>
    <w:tmpl w:val="5EF07CC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7038"/>
    <w:multiLevelType w:val="multilevel"/>
    <w:tmpl w:val="EB80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B3402A"/>
    <w:multiLevelType w:val="hybridMultilevel"/>
    <w:tmpl w:val="BA42EA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46B1"/>
    <w:multiLevelType w:val="hybridMultilevel"/>
    <w:tmpl w:val="8438EBD4"/>
    <w:lvl w:ilvl="0" w:tplc="040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94D55EC"/>
    <w:multiLevelType w:val="hybridMultilevel"/>
    <w:tmpl w:val="1E3C51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E39C5"/>
    <w:multiLevelType w:val="multilevel"/>
    <w:tmpl w:val="ECA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24442"/>
    <w:multiLevelType w:val="hybridMultilevel"/>
    <w:tmpl w:val="D49E71D8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544BF9"/>
    <w:multiLevelType w:val="hybridMultilevel"/>
    <w:tmpl w:val="8D1A9A4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8774B"/>
    <w:multiLevelType w:val="hybridMultilevel"/>
    <w:tmpl w:val="9986156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821D5"/>
    <w:multiLevelType w:val="hybridMultilevel"/>
    <w:tmpl w:val="D1F8BDE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836DF"/>
    <w:multiLevelType w:val="hybridMultilevel"/>
    <w:tmpl w:val="FFEA818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6644A"/>
    <w:multiLevelType w:val="hybridMultilevel"/>
    <w:tmpl w:val="4E8831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E5919"/>
    <w:multiLevelType w:val="hybridMultilevel"/>
    <w:tmpl w:val="C81A48B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314E16"/>
    <w:multiLevelType w:val="hybridMultilevel"/>
    <w:tmpl w:val="52223E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772B6"/>
    <w:multiLevelType w:val="hybridMultilevel"/>
    <w:tmpl w:val="DEFC11C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32C20"/>
    <w:multiLevelType w:val="hybridMultilevel"/>
    <w:tmpl w:val="1A52145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C0B57"/>
    <w:multiLevelType w:val="multilevel"/>
    <w:tmpl w:val="736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BB51A31"/>
    <w:multiLevelType w:val="hybridMultilevel"/>
    <w:tmpl w:val="110C67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A5896"/>
    <w:multiLevelType w:val="hybridMultilevel"/>
    <w:tmpl w:val="87E85510"/>
    <w:lvl w:ilvl="0" w:tplc="040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0781710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417286902">
    <w:abstractNumId w:val="21"/>
  </w:num>
  <w:num w:numId="3" w16cid:durableId="1751268577">
    <w:abstractNumId w:val="16"/>
  </w:num>
  <w:num w:numId="4" w16cid:durableId="539244301">
    <w:abstractNumId w:val="9"/>
  </w:num>
  <w:num w:numId="5" w16cid:durableId="814219960">
    <w:abstractNumId w:val="3"/>
  </w:num>
  <w:num w:numId="6" w16cid:durableId="219437579">
    <w:abstractNumId w:val="8"/>
  </w:num>
  <w:num w:numId="7" w16cid:durableId="1124427922">
    <w:abstractNumId w:val="2"/>
  </w:num>
  <w:num w:numId="8" w16cid:durableId="1951081100">
    <w:abstractNumId w:val="30"/>
  </w:num>
  <w:num w:numId="9" w16cid:durableId="825559876">
    <w:abstractNumId w:val="20"/>
  </w:num>
  <w:num w:numId="10" w16cid:durableId="1786542015">
    <w:abstractNumId w:val="18"/>
  </w:num>
  <w:num w:numId="11" w16cid:durableId="1057899904">
    <w:abstractNumId w:val="28"/>
  </w:num>
  <w:num w:numId="12" w16cid:durableId="2073500688">
    <w:abstractNumId w:val="13"/>
  </w:num>
  <w:num w:numId="13" w16cid:durableId="1311983483">
    <w:abstractNumId w:val="27"/>
  </w:num>
  <w:num w:numId="14" w16cid:durableId="2056419212">
    <w:abstractNumId w:val="5"/>
  </w:num>
  <w:num w:numId="15" w16cid:durableId="1372413127">
    <w:abstractNumId w:val="6"/>
  </w:num>
  <w:num w:numId="16" w16cid:durableId="1579486074">
    <w:abstractNumId w:val="1"/>
  </w:num>
  <w:num w:numId="17" w16cid:durableId="397901552">
    <w:abstractNumId w:val="4"/>
  </w:num>
  <w:num w:numId="18" w16cid:durableId="223640362">
    <w:abstractNumId w:val="17"/>
  </w:num>
  <w:num w:numId="19" w16cid:durableId="1927882528">
    <w:abstractNumId w:val="10"/>
  </w:num>
  <w:num w:numId="20" w16cid:durableId="1879732738">
    <w:abstractNumId w:val="31"/>
  </w:num>
  <w:num w:numId="21" w16cid:durableId="771507769">
    <w:abstractNumId w:val="15"/>
  </w:num>
  <w:num w:numId="22" w16cid:durableId="1839342523">
    <w:abstractNumId w:val="7"/>
  </w:num>
  <w:num w:numId="23" w16cid:durableId="1872378244">
    <w:abstractNumId w:val="12"/>
  </w:num>
  <w:num w:numId="24" w16cid:durableId="1205365615">
    <w:abstractNumId w:val="29"/>
  </w:num>
  <w:num w:numId="25" w16cid:durableId="1256287154">
    <w:abstractNumId w:val="26"/>
  </w:num>
  <w:num w:numId="26" w16cid:durableId="986086925">
    <w:abstractNumId w:val="14"/>
  </w:num>
  <w:num w:numId="27" w16cid:durableId="173035767">
    <w:abstractNumId w:val="23"/>
  </w:num>
  <w:num w:numId="28" w16cid:durableId="1308975211">
    <w:abstractNumId w:val="11"/>
  </w:num>
  <w:num w:numId="29" w16cid:durableId="1452699374">
    <w:abstractNumId w:val="25"/>
  </w:num>
  <w:num w:numId="30" w16cid:durableId="1392191485">
    <w:abstractNumId w:val="19"/>
  </w:num>
  <w:num w:numId="31" w16cid:durableId="1213154037">
    <w:abstractNumId w:val="22"/>
  </w:num>
  <w:num w:numId="32" w16cid:durableId="1250511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B76"/>
    <w:rsid w:val="00014EE2"/>
    <w:rsid w:val="00051D50"/>
    <w:rsid w:val="00057DAF"/>
    <w:rsid w:val="00060A11"/>
    <w:rsid w:val="000A1C2B"/>
    <w:rsid w:val="000A1D1C"/>
    <w:rsid w:val="000B5AA3"/>
    <w:rsid w:val="000D1488"/>
    <w:rsid w:val="000E63D1"/>
    <w:rsid w:val="001127E7"/>
    <w:rsid w:val="001169C8"/>
    <w:rsid w:val="001300E0"/>
    <w:rsid w:val="00142E24"/>
    <w:rsid w:val="00146C57"/>
    <w:rsid w:val="00157088"/>
    <w:rsid w:val="00162B44"/>
    <w:rsid w:val="00165504"/>
    <w:rsid w:val="0017138C"/>
    <w:rsid w:val="00195A76"/>
    <w:rsid w:val="001A05B3"/>
    <w:rsid w:val="001B156E"/>
    <w:rsid w:val="001B757E"/>
    <w:rsid w:val="001E3E08"/>
    <w:rsid w:val="001F3156"/>
    <w:rsid w:val="002051FA"/>
    <w:rsid w:val="00241884"/>
    <w:rsid w:val="002659FC"/>
    <w:rsid w:val="00271FF0"/>
    <w:rsid w:val="0027220A"/>
    <w:rsid w:val="00273B9C"/>
    <w:rsid w:val="002979DF"/>
    <w:rsid w:val="002B2E98"/>
    <w:rsid w:val="002B3468"/>
    <w:rsid w:val="002B6F60"/>
    <w:rsid w:val="002C403A"/>
    <w:rsid w:val="00300D69"/>
    <w:rsid w:val="00305501"/>
    <w:rsid w:val="00310D3D"/>
    <w:rsid w:val="0033217F"/>
    <w:rsid w:val="00343E7C"/>
    <w:rsid w:val="003474A2"/>
    <w:rsid w:val="00350B86"/>
    <w:rsid w:val="0035163E"/>
    <w:rsid w:val="00351B8A"/>
    <w:rsid w:val="00394DAC"/>
    <w:rsid w:val="003B3A49"/>
    <w:rsid w:val="003B6CA0"/>
    <w:rsid w:val="003B734E"/>
    <w:rsid w:val="003C0D31"/>
    <w:rsid w:val="003C177C"/>
    <w:rsid w:val="003C229F"/>
    <w:rsid w:val="004076F9"/>
    <w:rsid w:val="00411668"/>
    <w:rsid w:val="0041184F"/>
    <w:rsid w:val="00412A23"/>
    <w:rsid w:val="00430B04"/>
    <w:rsid w:val="00436150"/>
    <w:rsid w:val="00436EE6"/>
    <w:rsid w:val="0044263F"/>
    <w:rsid w:val="00445324"/>
    <w:rsid w:val="004507EA"/>
    <w:rsid w:val="004622B1"/>
    <w:rsid w:val="0048312F"/>
    <w:rsid w:val="004869AF"/>
    <w:rsid w:val="00490214"/>
    <w:rsid w:val="004B0D6E"/>
    <w:rsid w:val="004E28F7"/>
    <w:rsid w:val="0050507E"/>
    <w:rsid w:val="0051759A"/>
    <w:rsid w:val="00555D73"/>
    <w:rsid w:val="005577D8"/>
    <w:rsid w:val="00562A73"/>
    <w:rsid w:val="00574A03"/>
    <w:rsid w:val="00591C3C"/>
    <w:rsid w:val="00596E61"/>
    <w:rsid w:val="005B0152"/>
    <w:rsid w:val="005B29C4"/>
    <w:rsid w:val="005C7E42"/>
    <w:rsid w:val="005D0D58"/>
    <w:rsid w:val="00607EC5"/>
    <w:rsid w:val="0061737D"/>
    <w:rsid w:val="00624170"/>
    <w:rsid w:val="00630DF0"/>
    <w:rsid w:val="006541D3"/>
    <w:rsid w:val="0066658C"/>
    <w:rsid w:val="0068275A"/>
    <w:rsid w:val="00683779"/>
    <w:rsid w:val="00683B76"/>
    <w:rsid w:val="00686584"/>
    <w:rsid w:val="00697337"/>
    <w:rsid w:val="006975A1"/>
    <w:rsid w:val="006A4C27"/>
    <w:rsid w:val="006D0CF6"/>
    <w:rsid w:val="006E38CD"/>
    <w:rsid w:val="006E429D"/>
    <w:rsid w:val="006F7C6C"/>
    <w:rsid w:val="00700101"/>
    <w:rsid w:val="0073525B"/>
    <w:rsid w:val="00740F79"/>
    <w:rsid w:val="00747DA2"/>
    <w:rsid w:val="00754CD5"/>
    <w:rsid w:val="00765772"/>
    <w:rsid w:val="007675FA"/>
    <w:rsid w:val="0077002E"/>
    <w:rsid w:val="007932DF"/>
    <w:rsid w:val="007A03CB"/>
    <w:rsid w:val="007D1196"/>
    <w:rsid w:val="007D12F0"/>
    <w:rsid w:val="007D1E4A"/>
    <w:rsid w:val="007E2C11"/>
    <w:rsid w:val="00800DD0"/>
    <w:rsid w:val="00811EAF"/>
    <w:rsid w:val="00816C30"/>
    <w:rsid w:val="008178E4"/>
    <w:rsid w:val="008554A5"/>
    <w:rsid w:val="00881631"/>
    <w:rsid w:val="00882CCA"/>
    <w:rsid w:val="008A29CE"/>
    <w:rsid w:val="008A63C3"/>
    <w:rsid w:val="008B1CC3"/>
    <w:rsid w:val="008D21FA"/>
    <w:rsid w:val="008D7C55"/>
    <w:rsid w:val="008E4509"/>
    <w:rsid w:val="008F2106"/>
    <w:rsid w:val="008F31ED"/>
    <w:rsid w:val="00901DA6"/>
    <w:rsid w:val="009021D2"/>
    <w:rsid w:val="00905CE6"/>
    <w:rsid w:val="00915468"/>
    <w:rsid w:val="00944AD2"/>
    <w:rsid w:val="00946B74"/>
    <w:rsid w:val="00970852"/>
    <w:rsid w:val="00971ACA"/>
    <w:rsid w:val="00976E54"/>
    <w:rsid w:val="00986468"/>
    <w:rsid w:val="009A6C55"/>
    <w:rsid w:val="009B3E33"/>
    <w:rsid w:val="009B6D7D"/>
    <w:rsid w:val="009C2EAE"/>
    <w:rsid w:val="009D0991"/>
    <w:rsid w:val="009D4EF8"/>
    <w:rsid w:val="009D672F"/>
    <w:rsid w:val="009E4D84"/>
    <w:rsid w:val="00A3659F"/>
    <w:rsid w:val="00A456FF"/>
    <w:rsid w:val="00A51EB3"/>
    <w:rsid w:val="00A7283F"/>
    <w:rsid w:val="00A7367B"/>
    <w:rsid w:val="00A74A8A"/>
    <w:rsid w:val="00A76376"/>
    <w:rsid w:val="00A86891"/>
    <w:rsid w:val="00A941BB"/>
    <w:rsid w:val="00A965F4"/>
    <w:rsid w:val="00AA62F8"/>
    <w:rsid w:val="00AB4E2C"/>
    <w:rsid w:val="00AE68AF"/>
    <w:rsid w:val="00AF69E1"/>
    <w:rsid w:val="00AF6EBF"/>
    <w:rsid w:val="00B104B3"/>
    <w:rsid w:val="00B372BD"/>
    <w:rsid w:val="00B47087"/>
    <w:rsid w:val="00B51178"/>
    <w:rsid w:val="00B57D66"/>
    <w:rsid w:val="00B91332"/>
    <w:rsid w:val="00BA1C58"/>
    <w:rsid w:val="00BC026E"/>
    <w:rsid w:val="00BD428D"/>
    <w:rsid w:val="00BE03FD"/>
    <w:rsid w:val="00BE2C98"/>
    <w:rsid w:val="00BE703F"/>
    <w:rsid w:val="00BF3C7C"/>
    <w:rsid w:val="00C0357F"/>
    <w:rsid w:val="00C41ED9"/>
    <w:rsid w:val="00C64503"/>
    <w:rsid w:val="00C70967"/>
    <w:rsid w:val="00C717DC"/>
    <w:rsid w:val="00CC50C4"/>
    <w:rsid w:val="00CD7F5D"/>
    <w:rsid w:val="00CF0AA5"/>
    <w:rsid w:val="00D267C6"/>
    <w:rsid w:val="00D51FAC"/>
    <w:rsid w:val="00D61F6E"/>
    <w:rsid w:val="00DA4E8C"/>
    <w:rsid w:val="00DD37CA"/>
    <w:rsid w:val="00DD773D"/>
    <w:rsid w:val="00E753DA"/>
    <w:rsid w:val="00E808F1"/>
    <w:rsid w:val="00EA3621"/>
    <w:rsid w:val="00EB7C8A"/>
    <w:rsid w:val="00EC5363"/>
    <w:rsid w:val="00EE69D2"/>
    <w:rsid w:val="00EF7B24"/>
    <w:rsid w:val="00F01D0B"/>
    <w:rsid w:val="00F13098"/>
    <w:rsid w:val="00F36E21"/>
    <w:rsid w:val="00F37F41"/>
    <w:rsid w:val="00F47480"/>
    <w:rsid w:val="00F743F1"/>
    <w:rsid w:val="00F86C75"/>
    <w:rsid w:val="00F94257"/>
    <w:rsid w:val="00FA1D44"/>
    <w:rsid w:val="00FB7CA5"/>
    <w:rsid w:val="00FC473C"/>
    <w:rsid w:val="00FD479F"/>
    <w:rsid w:val="00FE3404"/>
    <w:rsid w:val="00FF1135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41D9"/>
  <w15:docId w15:val="{2503F5F3-9955-42B4-89F5-612B8BDF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468"/>
    <w:pPr>
      <w:ind w:left="720"/>
      <w:contextualSpacing/>
    </w:pPr>
  </w:style>
  <w:style w:type="paragraph" w:customStyle="1" w:styleId="paragraph">
    <w:name w:val="paragraph"/>
    <w:basedOn w:val="Normal"/>
    <w:rsid w:val="0016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customStyle="1" w:styleId="spellingerror">
    <w:name w:val="spellingerror"/>
    <w:basedOn w:val="DefaultParagraphFont"/>
    <w:rsid w:val="00165504"/>
  </w:style>
  <w:style w:type="character" w:customStyle="1" w:styleId="normaltextrun">
    <w:name w:val="normaltextrun"/>
    <w:basedOn w:val="DefaultParagraphFont"/>
    <w:rsid w:val="00165504"/>
  </w:style>
  <w:style w:type="character" w:customStyle="1" w:styleId="eop">
    <w:name w:val="eop"/>
    <w:basedOn w:val="DefaultParagraphFont"/>
    <w:rsid w:val="00165504"/>
  </w:style>
  <w:style w:type="paragraph" w:styleId="NormalWeb">
    <w:name w:val="Normal (Web)"/>
    <w:basedOn w:val="Normal"/>
    <w:uiPriority w:val="99"/>
    <w:semiHidden/>
    <w:unhideWhenUsed/>
    <w:rsid w:val="00901D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ED1FA-119A-4AF2-B21D-C31C17C2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Halldóra Pétursdóttir</dc:creator>
  <cp:keywords/>
  <dc:description/>
  <cp:lastModifiedBy>Anna Lind Ragnarsdóttir</cp:lastModifiedBy>
  <cp:revision>4</cp:revision>
  <cp:lastPrinted>2022-11-14T13:33:00Z</cp:lastPrinted>
  <dcterms:created xsi:type="dcterms:W3CDTF">2022-11-15T15:26:00Z</dcterms:created>
  <dcterms:modified xsi:type="dcterms:W3CDTF">2022-11-15T15:27:00Z</dcterms:modified>
</cp:coreProperties>
</file>